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080"/>
        <w:tblBorders>
          <w:top w:val="none" w:color="FFFFFF" w:sz="0"/>
          <w:left w:val="none" w:color="FFFFFF" w:sz="0"/>
          <w:bottom w:val="none" w:color="FFFFFF" w:sz="0"/>
          <w:right w:val="none" w:color="FFFFFF" w:sz="0"/>
          <w:insideH w:val="single" w:color="auto" w:sz="4"/>
          <w:insideV w:val="single" w:color="auto" w:sz="4"/>
        </w:tblBorders>
      </w:tblPr>
      <w:tblGrid>
        <w:gridCol w:w="3400"/>
        <w:gridCol w:w="6680"/>
      </w:tblGrid>
      <w:tr>
        <w:tc>
          <w:tcPr>
            <w:tcW w:type="dxa" w:w="34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pPr>
            <w:r>
              <w:drawing>
                <wp:inline distT="0" distB="0" distL="0" distR="0">
                  <wp:extent cx="1619250" cy="257175"/>
                  <wp:effectExtent t="0" r="0" b="0" l="0"/>
                  <wp:docPr id="1" name="FliteHouse" descr="wordmark" title="Flite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619250" cy="257175"/>
                          </a:xfrm>
                          <a:prstGeom prst="rect">
                            <a:avLst/>
                          </a:prstGeom>
                        </pic:spPr>
                      </pic:pic>
                    </a:graphicData>
                  </a:graphic>
                </wp:inline>
              </w:drawing>
            </w:r>
          </w:p>
        </w:tc>
        <w:tc>
          <w:tcPr>
            <w:tcW w:type="dxa" w:w="668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jc w:val="right"/>
            </w:pPr>
            <w:r>
              <w:rPr>
                <w:rFonts w:ascii="Arial" w:cs="Arial" w:eastAsia="Arial" w:hAnsi="Arial"/>
                <w:color w:val="000000"/>
                <w:spacing w:val="30"/>
                <w:sz w:val="15"/>
                <w:szCs w:val="15"/>
              </w:rPr>
              <w:t xml:space="preserve">SENY · WEBSITE EMBED · V1.0</w:t>
            </w:r>
          </w:p>
        </w:tc>
      </w:tr>
    </w:tbl>
    <w:p>
      <w:pPr>
        <w:pBdr>
          <w:bottom w:val="single" w:color="111111" w:sz="12" w:space="1"/>
        </w:pBdr>
        <w:spacing w:after="140" w:before="240"/>
      </w:pPr>
      <w:r>
        <w:rPr>
          <w:sz w:val="2"/>
          <w:szCs w:val="2"/>
        </w:rPr>
        <w:t xml:space="preserve"/>
      </w:r>
    </w:p>
    <w:p>
      <w:pPr>
        <w:spacing w:after="80"/>
      </w:pPr>
      <w:r>
        <w:rPr>
          <w:rFonts w:ascii="Arial" w:cs="Arial" w:eastAsia="Arial" w:hAnsi="Arial"/>
          <w:color w:val="6E6E6E"/>
          <w:spacing w:val="30"/>
          <w:sz w:val="15"/>
          <w:szCs w:val="15"/>
        </w:rPr>
        <w:t xml:space="preserve">SETUP GUIDE · SENY</w:t>
      </w:r>
    </w:p>
    <w:p>
      <w:pPr>
        <w:spacing w:after="0" w:before="120"/>
      </w:pPr>
      <w:r>
        <w:rPr>
          <w:rFonts w:ascii="Arial" w:cs="Arial" w:eastAsia="Arial" w:hAnsi="Arial"/>
          <w:b/>
          <w:bCs/>
          <w:color w:val="000000"/>
          <w:sz w:val="64"/>
          <w:szCs w:val="64"/>
        </w:rPr>
        <w:t xml:space="preserve">Put Seny on</w:t>
      </w:r>
    </w:p>
    <w:p>
      <w:pPr>
        <w:spacing w:after="150" w:before="120"/>
      </w:pPr>
      <w:r>
        <w:rPr>
          <w:rFonts w:ascii="Arial" w:cs="Arial" w:eastAsia="Arial" w:hAnsi="Arial"/>
          <w:b/>
          <w:bCs/>
          <w:color w:val="000000"/>
          <w:sz w:val="64"/>
          <w:szCs w:val="64"/>
        </w:rPr>
        <w:t xml:space="preserve">your website.</w:t>
      </w:r>
    </w:p>
    <w:p>
      <w:pPr>
        <w:shd w:fill="66A38F" w:color="auto" w:val="clear"/>
        <w:spacing w:after="0"/>
        <w:ind w:right="8580"/>
      </w:pPr>
      <w:r>
        <w:rPr>
          <w:sz w:val="14"/>
          <w:szCs w:val="14"/>
        </w:rPr>
        <w:t xml:space="preserve"/>
      </w:r>
    </w:p>
    <w:p>
      <w:pPr>
        <w:spacing w:after="0" w:before="200"/>
      </w:pPr>
      <w:r>
        <w:rPr>
          <w:sz w:val="2"/>
          <w:szCs w:val="2"/>
        </w:rPr>
        <w:t xml:space="preserve"/>
      </w:r>
    </w:p>
    <w:p>
      <w:pPr>
        <w:spacing w:after="120" w:line="276"/>
      </w:pPr>
      <w:r>
        <w:rPr>
          <w:rFonts w:ascii="Arial" w:cs="Arial" w:eastAsia="Arial" w:hAnsi="Arial"/>
          <w:color w:val="111111"/>
          <w:sz w:val="23"/>
          <w:szCs w:val="23"/>
        </w:rPr>
        <w:t xml:space="preserve">Seny installs with one line of code. Anyone who can edit your site template, your CMS footer, or your tag manager can do it in a few minutes. This guide covers where to find the snippet, where to put it, and how to confirm the agent is live.</w:t>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A </w:t>
      </w:r>
      <w:r>
        <w:rPr>
          <w:sz w:val="16"/>
          <w:szCs w:val="16"/>
        </w:rPr>
        <w:t xml:space="preserve">  </w:t>
      </w:r>
      <w:r>
        <w:rPr>
          <w:rFonts w:ascii="Arial" w:cs="Arial" w:eastAsia="Arial" w:hAnsi="Arial"/>
          <w:color w:val="6E6E6E"/>
          <w:spacing w:val="30"/>
          <w:sz w:val="15"/>
          <w:szCs w:val="15"/>
        </w:rPr>
        <w:t xml:space="preserve">SECTION A</w:t>
      </w:r>
    </w:p>
    <w:p>
      <w:pPr>
        <w:keepNext/>
        <w:spacing w:after="110" w:before="40"/>
      </w:pPr>
      <w:r>
        <w:rPr>
          <w:rFonts w:ascii="Arial" w:cs="Arial" w:eastAsia="Arial" w:hAnsi="Arial"/>
          <w:b/>
          <w:bCs/>
          <w:color w:val="000000"/>
          <w:sz w:val="34"/>
          <w:szCs w:val="34"/>
        </w:rPr>
        <w:t xml:space="preserve">BEFORE YOU START.</w:t>
      </w:r>
    </w:p>
    <w:p>
      <w:pPr>
        <w:pStyle w:val="ListParagraph"/>
        <w:numPr>
          <w:ilvl w:val="0"/>
          <w:numId w:val="2"/>
        </w:numPr>
        <w:spacing w:after="70" w:line="266"/>
      </w:pPr>
      <w:r>
        <w:rPr>
          <w:rFonts w:ascii="Arial" w:cs="Arial" w:eastAsia="Arial" w:hAnsi="Arial"/>
          <w:b w:val="false"/>
          <w:bCs w:val="false"/>
          <w:color w:val="000000"/>
          <w:sz w:val="21"/>
          <w:szCs w:val="21"/>
        </w:rPr>
        <w:t xml:space="preserve">Access to your Seny workspace, so you can open the agent and copy its snippet.</w:t>
      </w:r>
    </w:p>
    <w:p>
      <w:pPr>
        <w:pStyle w:val="ListParagraph"/>
        <w:numPr>
          <w:ilvl w:val="0"/>
          <w:numId w:val="2"/>
        </w:numPr>
        <w:spacing w:after="70" w:line="266"/>
      </w:pPr>
      <w:r>
        <w:rPr>
          <w:rFonts w:ascii="Arial" w:cs="Arial" w:eastAsia="Arial" w:hAnsi="Arial"/>
          <w:b w:val="false"/>
          <w:bCs w:val="false"/>
          <w:color w:val="000000"/>
          <w:sz w:val="21"/>
          <w:szCs w:val="21"/>
        </w:rPr>
        <w:t xml:space="preserve">Someone who can publish code to the site. That is usually your website provider or whoever manages your CMS.</w:t>
      </w:r>
    </w:p>
    <w:p>
      <w:pPr>
        <w:pStyle w:val="ListParagraph"/>
        <w:numPr>
          <w:ilvl w:val="0"/>
          <w:numId w:val="2"/>
        </w:numPr>
        <w:spacing w:after="70" w:line="266"/>
      </w:pPr>
      <w:r>
        <w:rPr>
          <w:rFonts w:ascii="Arial" w:cs="Arial" w:eastAsia="Arial" w:hAnsi="Arial"/>
          <w:b/>
          <w:bCs/>
          <w:color w:val="000000"/>
          <w:sz w:val="21"/>
          <w:szCs w:val="21"/>
        </w:rPr>
        <w:t xml:space="preserve">One agent per site.</w:t>
      </w:r>
      <w:r>
        <w:rPr>
          <w:rFonts w:ascii="Arial" w:cs="Arial" w:eastAsia="Arial" w:hAnsi="Arial"/>
          <w:color w:val="111111"/>
          <w:sz w:val="21"/>
          <w:szCs w:val="21"/>
        </w:rPr>
        <w:t xml:space="preserve"> A staging site and a production site are two separate agents with two separate snippets. Do not reuse a snippet across sites.</w:t>
      </w:r>
    </w:p>
    <w:p>
      <w:pPr>
        <w:spacing w:after="40"/>
      </w:pPr>
      <w:r>
        <w:rPr>
          <w:sz w:val="2"/>
          <w:szCs w:val="2"/>
        </w:rPr>
        <w:t xml:space="preserve"/>
      </w:r>
    </w:p>
    <w:p>
      <w:pPr>
        <w:spacing w:after="110" w:line="270"/>
      </w:pPr>
      <w:r>
        <w:rPr>
          <w:rFonts w:ascii="Arial" w:cs="Arial" w:eastAsia="Arial" w:hAnsi="Arial"/>
          <w:color w:val="111111"/>
          <w:sz w:val="21"/>
          <w:szCs w:val="21"/>
        </w:rPr>
        <w:t xml:space="preserve">Install on staging first and confirm it works there. Then repeat the same steps on production.</w:t>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B </w:t>
      </w:r>
      <w:r>
        <w:rPr>
          <w:sz w:val="16"/>
          <w:szCs w:val="16"/>
        </w:rPr>
        <w:t xml:space="preserve">  </w:t>
      </w:r>
      <w:r>
        <w:rPr>
          <w:rFonts w:ascii="Arial" w:cs="Arial" w:eastAsia="Arial" w:hAnsi="Arial"/>
          <w:color w:val="6E6E6E"/>
          <w:spacing w:val="30"/>
          <w:sz w:val="15"/>
          <w:szCs w:val="15"/>
        </w:rPr>
        <w:t xml:space="preserve">SECTION B</w:t>
      </w:r>
    </w:p>
    <w:p>
      <w:pPr>
        <w:keepNext/>
        <w:spacing w:after="110" w:before="40"/>
      </w:pPr>
      <w:r>
        <w:rPr>
          <w:rFonts w:ascii="Arial" w:cs="Arial" w:eastAsia="Arial" w:hAnsi="Arial"/>
          <w:b/>
          <w:bCs/>
          <w:color w:val="000000"/>
          <w:sz w:val="34"/>
          <w:szCs w:val="34"/>
        </w:rPr>
        <w:t xml:space="preserve">COPY THE SNIPPET.</w:t>
      </w:r>
    </w:p>
    <w:p>
      <w:pPr>
        <w:pStyle w:val="ListParagraph"/>
        <w:numPr>
          <w:ilvl w:val="0"/>
          <w:numId w:val="3"/>
        </w:numPr>
        <w:spacing w:after="70" w:line="266"/>
      </w:pPr>
      <w:r>
        <w:rPr>
          <w:rFonts w:ascii="Arial" w:cs="Arial" w:eastAsia="Arial" w:hAnsi="Arial"/>
          <w:color w:val="111111"/>
          <w:sz w:val="21"/>
          <w:szCs w:val="21"/>
        </w:rPr>
        <w:t xml:space="preserve">Open your Seny workspace and select the agent for the site you are installing on.</w:t>
      </w:r>
    </w:p>
    <w:p>
      <w:pPr>
        <w:pStyle w:val="ListParagraph"/>
        <w:numPr>
          <w:ilvl w:val="0"/>
          <w:numId w:val="3"/>
        </w:numPr>
        <w:spacing w:after="70" w:line="266"/>
      </w:pPr>
      <w:r>
        <w:rPr>
          <w:rFonts w:ascii="Arial" w:cs="Arial" w:eastAsia="Arial" w:hAnsi="Arial"/>
          <w:color w:val="111111"/>
          <w:sz w:val="21"/>
          <w:szCs w:val="21"/>
        </w:rPr>
        <w:t xml:space="preserve">Go to the Status page for that agent.</w:t>
      </w:r>
    </w:p>
    <w:p>
      <w:pPr>
        <w:pStyle w:val="ListParagraph"/>
        <w:numPr>
          <w:ilvl w:val="0"/>
          <w:numId w:val="3"/>
        </w:numPr>
        <w:spacing w:after="70" w:line="266"/>
      </w:pPr>
      <w:r>
        <w:rPr>
          <w:rFonts w:ascii="Arial" w:cs="Arial" w:eastAsia="Arial" w:hAnsi="Arial"/>
          <w:color w:val="111111"/>
          <w:sz w:val="21"/>
          <w:szCs w:val="21"/>
        </w:rPr>
        <w:t xml:space="preserve">Copy the Embed snippet. It is a single script tag.</w:t>
      </w:r>
    </w:p>
    <w:p>
      <w:pPr>
        <w:spacing w:after="40"/>
      </w:pPr>
      <w:r>
        <w:rPr>
          <w:sz w:val="2"/>
          <w:szCs w:val="2"/>
        </w:rPr>
        <w:t xml:space="preserve"/>
      </w:r>
    </w:p>
    <w:p>
      <w:pPr>
        <w:shd w:fill="F4F4F4" w:color="auto" w:val="clear"/>
        <w:spacing w:after="40" w:before="40" w:line="280"/>
        <w:ind w:left="120" w:right="120"/>
      </w:pPr>
      <w:r>
        <w:rPr>
          <w:rFonts w:ascii="Courier New" w:cs="Courier New" w:eastAsia="Courier New" w:hAnsi="Courier New"/>
          <w:color w:val="000000"/>
          <w:sz w:val="18"/>
          <w:szCs w:val="18"/>
        </w:rPr>
        <w:t xml:space="preserve">&lt;script src="https://app.seny.ai/w/&lt;agent-key&gt;.js" async&gt;&lt;/script&gt;</w:t>
      </w:r>
    </w:p>
    <w:p>
      <w:pPr>
        <w:spacing w:after="110" w:line="250"/>
      </w:pPr>
      <w:r>
        <w:rPr>
          <w:rFonts w:ascii="Arial" w:cs="Arial" w:eastAsia="Arial" w:hAnsi="Arial"/>
          <w:color w:val="6E6E6E"/>
          <w:sz w:val="17"/>
          <w:szCs w:val="17"/>
        </w:rPr>
        <w:t xml:space="preserve">The agent key is unique to that agent. Copy the line from the Status page rather than typing it out.</w:t>
      </w:r>
    </w:p>
    <w:p>
      <w:pPr>
        <w:spacing w:after="110" w:line="270"/>
      </w:pPr>
      <w:r>
        <w:rPr>
          <w:rFonts w:ascii="Arial" w:cs="Arial" w:eastAsia="Arial" w:hAnsi="Arial"/>
          <w:color w:val="111111"/>
          <w:sz w:val="21"/>
          <w:szCs w:val="21"/>
        </w:rPr>
        <w:t xml:space="preserve">The script loads asynchronously, so it will not hold up the rest of the page.</w:t>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C </w:t>
      </w:r>
      <w:r>
        <w:rPr>
          <w:sz w:val="16"/>
          <w:szCs w:val="16"/>
        </w:rPr>
        <w:t xml:space="preserve">  </w:t>
      </w:r>
      <w:r>
        <w:rPr>
          <w:rFonts w:ascii="Arial" w:cs="Arial" w:eastAsia="Arial" w:hAnsi="Arial"/>
          <w:color w:val="6E6E6E"/>
          <w:spacing w:val="30"/>
          <w:sz w:val="15"/>
          <w:szCs w:val="15"/>
        </w:rPr>
        <w:t xml:space="preserve">SECTION C</w:t>
      </w:r>
    </w:p>
    <w:p>
      <w:pPr>
        <w:keepNext/>
        <w:spacing w:after="110" w:before="40"/>
      </w:pPr>
      <w:r>
        <w:rPr>
          <w:rFonts w:ascii="Arial" w:cs="Arial" w:eastAsia="Arial" w:hAnsi="Arial"/>
          <w:b/>
          <w:bCs/>
          <w:color w:val="000000"/>
          <w:sz w:val="34"/>
          <w:szCs w:val="34"/>
        </w:rPr>
        <w:t xml:space="preserve">CHOOSE HOW IT APPEARS.</w:t>
      </w:r>
    </w:p>
    <w:p>
      <w:pPr>
        <w:pStyle w:val="ListParagraph"/>
        <w:numPr>
          <w:ilvl w:val="0"/>
          <w:numId w:val="2"/>
        </w:numPr>
        <w:spacing w:after="70" w:line="266"/>
      </w:pPr>
      <w:r>
        <w:rPr>
          <w:rFonts w:ascii="Arial" w:cs="Arial" w:eastAsia="Arial" w:hAnsi="Arial"/>
          <w:b/>
          <w:bCs/>
          <w:color w:val="000000"/>
          <w:sz w:val="21"/>
          <w:szCs w:val="21"/>
        </w:rPr>
        <w:t xml:space="preserve">Floating.</w:t>
      </w:r>
      <w:r>
        <w:rPr>
          <w:rFonts w:ascii="Arial" w:cs="Arial" w:eastAsia="Arial" w:hAnsi="Arial"/>
          <w:color w:val="111111"/>
          <w:sz w:val="21"/>
          <w:szCs w:val="21"/>
        </w:rPr>
        <w:t xml:space="preserve"> This is the default. Add the script line on its own and Seny appears as a widget in the corner of every page the script loads on.</w:t>
      </w:r>
    </w:p>
    <w:p>
      <w:pPr>
        <w:pStyle w:val="ListParagraph"/>
        <w:numPr>
          <w:ilvl w:val="0"/>
          <w:numId w:val="2"/>
        </w:numPr>
        <w:spacing w:after="70" w:line="266"/>
      </w:pPr>
      <w:r>
        <w:rPr>
          <w:rFonts w:ascii="Arial" w:cs="Arial" w:eastAsia="Arial" w:hAnsi="Arial"/>
          <w:b/>
          <w:bCs/>
          <w:color w:val="000000"/>
          <w:sz w:val="21"/>
          <w:szCs w:val="21"/>
        </w:rPr>
        <w:t xml:space="preserve">Inline.</w:t>
      </w:r>
      <w:r>
        <w:rPr>
          <w:rFonts w:ascii="Arial" w:cs="Arial" w:eastAsia="Arial" w:hAnsi="Arial"/>
          <w:color w:val="111111"/>
          <w:sz w:val="21"/>
          <w:szCs w:val="21"/>
        </w:rPr>
        <w:t xml:space="preserve"> To place Seny in one specific spot instead, add a container where you want it to sit, along with the same script line.</w:t>
      </w:r>
    </w:p>
    <w:p>
      <w:pPr>
        <w:spacing w:after="40"/>
      </w:pPr>
      <w:r>
        <w:rPr>
          <w:sz w:val="2"/>
          <w:szCs w:val="2"/>
        </w:rPr>
        <w:t xml:space="preserve"/>
      </w:r>
    </w:p>
    <w:p>
      <w:pPr>
        <w:shd w:fill="F4F4F4" w:color="auto" w:val="clear"/>
        <w:spacing w:after="40" w:before="40" w:line="280"/>
        <w:ind w:left="120" w:right="120"/>
      </w:pPr>
      <w:r>
        <w:rPr>
          <w:rFonts w:ascii="Courier New" w:cs="Courier New" w:eastAsia="Courier New" w:hAnsi="Courier New"/>
          <w:color w:val="000000"/>
          <w:sz w:val="18"/>
          <w:szCs w:val="18"/>
        </w:rPr>
        <w:t xml:space="preserve">&lt;div data-seny-widget&gt;&lt;/div&gt;</w:t>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D </w:t>
      </w:r>
      <w:r>
        <w:rPr>
          <w:sz w:val="16"/>
          <w:szCs w:val="16"/>
        </w:rPr>
        <w:t xml:space="preserve">  </w:t>
      </w:r>
      <w:r>
        <w:rPr>
          <w:rFonts w:ascii="Arial" w:cs="Arial" w:eastAsia="Arial" w:hAnsi="Arial"/>
          <w:color w:val="6E6E6E"/>
          <w:spacing w:val="30"/>
          <w:sz w:val="15"/>
          <w:szCs w:val="15"/>
        </w:rPr>
        <w:t xml:space="preserve">SECTION D</w:t>
      </w:r>
    </w:p>
    <w:p>
      <w:pPr>
        <w:keepNext/>
        <w:spacing w:after="110" w:before="40"/>
      </w:pPr>
      <w:r>
        <w:rPr>
          <w:rFonts w:ascii="Arial" w:cs="Arial" w:eastAsia="Arial" w:hAnsi="Arial"/>
          <w:b/>
          <w:bCs/>
          <w:color w:val="000000"/>
          <w:sz w:val="34"/>
          <w:szCs w:val="34"/>
        </w:rPr>
        <w:t xml:space="preserve">ADD IT TO THE SITE.</w:t>
      </w:r>
    </w:p>
    <w:p>
      <w:pPr>
        <w:spacing w:after="130" w:line="270"/>
      </w:pPr>
      <w:r>
        <w:rPr>
          <w:rFonts w:ascii="Arial" w:cs="Arial" w:eastAsia="Arial" w:hAnsi="Arial"/>
          <w:color w:val="111111"/>
          <w:sz w:val="21"/>
          <w:szCs w:val="21"/>
        </w:rPr>
        <w:t xml:space="preserve">Any one of these three routes works. Pick whichever matches how your site is managed.</w:t>
      </w:r>
    </w:p>
    <w:p>
      <w:pPr>
        <w:pStyle w:val="ListParagraph"/>
        <w:numPr>
          <w:ilvl w:val="0"/>
          <w:numId w:val="2"/>
        </w:numPr>
        <w:spacing w:after="70" w:line="266"/>
      </w:pPr>
      <w:r>
        <w:rPr>
          <w:rFonts w:ascii="Arial" w:cs="Arial" w:eastAsia="Arial" w:hAnsi="Arial"/>
          <w:b/>
          <w:bCs/>
          <w:color w:val="000000"/>
          <w:sz w:val="21"/>
          <w:szCs w:val="21"/>
        </w:rPr>
        <w:t xml:space="preserve">In the site template.</w:t>
      </w:r>
      <w:r>
        <w:rPr>
          <w:rFonts w:ascii="Arial" w:cs="Arial" w:eastAsia="Arial" w:hAnsi="Arial"/>
          <w:color w:val="111111"/>
          <w:sz w:val="21"/>
          <w:szCs w:val="21"/>
        </w:rPr>
        <w:t xml:space="preserve"> Paste the script line immediately before the closing body tag. This is the most reliable placement.</w:t>
      </w:r>
    </w:p>
    <w:p>
      <w:pPr>
        <w:pStyle w:val="ListParagraph"/>
        <w:numPr>
          <w:ilvl w:val="0"/>
          <w:numId w:val="2"/>
        </w:numPr>
        <w:spacing w:after="70" w:line="266"/>
      </w:pPr>
      <w:r>
        <w:rPr>
          <w:rFonts w:ascii="Arial" w:cs="Arial" w:eastAsia="Arial" w:hAnsi="Arial"/>
          <w:b/>
          <w:bCs/>
          <w:color w:val="000000"/>
          <w:sz w:val="21"/>
          <w:szCs w:val="21"/>
        </w:rPr>
        <w:t xml:space="preserve">In your CMS.</w:t>
      </w:r>
      <w:r>
        <w:rPr>
          <w:rFonts w:ascii="Arial" w:cs="Arial" w:eastAsia="Arial" w:hAnsi="Arial"/>
          <w:color w:val="111111"/>
          <w:sz w:val="21"/>
          <w:szCs w:val="21"/>
        </w:rPr>
        <w:t xml:space="preserve"> Most platforms have a footer field or a custom HTML slot. Paste the script line there and it applies across the site.</w:t>
      </w:r>
    </w:p>
    <w:p>
      <w:pPr>
        <w:pStyle w:val="ListParagraph"/>
        <w:numPr>
          <w:ilvl w:val="0"/>
          <w:numId w:val="2"/>
        </w:numPr>
        <w:spacing w:after="70" w:line="266"/>
      </w:pPr>
      <w:r>
        <w:rPr>
          <w:rFonts w:ascii="Arial" w:cs="Arial" w:eastAsia="Arial" w:hAnsi="Arial"/>
          <w:b/>
          <w:bCs/>
          <w:color w:val="000000"/>
          <w:sz w:val="21"/>
          <w:szCs w:val="21"/>
        </w:rPr>
        <w:t xml:space="preserve">In Google Tag Manager.</w:t>
      </w:r>
      <w:r>
        <w:rPr>
          <w:rFonts w:ascii="Arial" w:cs="Arial" w:eastAsia="Arial" w:hAnsi="Arial"/>
          <w:color w:val="111111"/>
          <w:sz w:val="21"/>
          <w:szCs w:val="21"/>
        </w:rPr>
        <w:t xml:space="preserve"> Create a Custom HTML tag, paste the script line into it, and set it to fire on all pages.</w:t>
      </w:r>
    </w:p>
    <w:p>
      <w:pPr>
        <w:spacing w:after="40"/>
      </w:pPr>
      <w:r>
        <w:rPr>
          <w:sz w:val="2"/>
          <w:szCs w:val="2"/>
        </w:rPr>
        <w:t xml:space="preserve"/>
      </w:r>
    </w:p>
    <w:p>
      <w:pPr>
        <w:pBdr>
          <w:bottom w:val="single" w:color="DCDCDC" w:sz="6" w:space="1"/>
        </w:pBdr>
        <w:spacing w:after="80" w:before="90"/>
      </w:pPr>
      <w:r>
        <w:rPr>
          <w:sz w:val="2"/>
          <w:szCs w:val="2"/>
        </w:rPr>
        <w:t xml:space="preserve"/>
      </w:r>
    </w:p>
    <w:p>
      <w:pPr>
        <w:keepNext/>
        <w:keepLines/>
        <w:spacing w:after="50"/>
      </w:pPr>
      <w:r>
        <w:rPr>
          <w:rFonts w:ascii="Arial" w:cs="Arial" w:eastAsia="Arial" w:hAnsi="Arial"/>
          <w:sz w:val="16"/>
          <w:szCs w:val="16"/>
          <w:shd w:fill="66A38F" w:color="auto" w:val="clear"/>
        </w:rPr>
        <w:t xml:space="preserve">  </w:t>
      </w:r>
      <w:r>
        <w:rPr>
          <w:sz w:val="16"/>
          <w:szCs w:val="16"/>
        </w:rPr>
        <w:t xml:space="preserve">  </w:t>
      </w:r>
      <w:r>
        <w:rPr>
          <w:rFonts w:ascii="Arial" w:cs="Arial" w:eastAsia="Arial" w:hAnsi="Arial"/>
          <w:b/>
          <w:bCs/>
          <w:color w:val="000000"/>
          <w:sz w:val="19"/>
          <w:szCs w:val="19"/>
        </w:rPr>
        <w:t xml:space="preserve">One place is enough</w:t>
      </w:r>
    </w:p>
    <w:p>
      <w:pPr>
        <w:keepNext w:val="false"/>
        <w:keepLines/>
        <w:spacing w:after="60" w:line="266"/>
      </w:pPr>
      <w:r>
        <w:rPr>
          <w:rFonts w:ascii="Arial" w:cs="Arial" w:eastAsia="Arial" w:hAnsi="Arial"/>
          <w:color w:val="111111"/>
          <w:sz w:val="20"/>
          <w:szCs w:val="20"/>
        </w:rPr>
        <w:t xml:space="preserve">Add the snippet through a single route. If it loads twice on the same page, you can end up with two widgets.</w:t>
      </w:r>
    </w:p>
    <w:p>
      <w:pPr>
        <w:pBdr>
          <w:bottom w:val="single" w:color="DCDCDC" w:sz="6" w:space="1"/>
        </w:pBdr>
        <w:spacing w:after="120" w:before="20"/>
      </w:pPr>
      <w:r>
        <w:rPr>
          <w:sz w:val="2"/>
          <w:szCs w:val="2"/>
        </w:rPr>
        <w:t xml:space="preserve"/>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E </w:t>
      </w:r>
      <w:r>
        <w:rPr>
          <w:sz w:val="16"/>
          <w:szCs w:val="16"/>
        </w:rPr>
        <w:t xml:space="preserve">  </w:t>
      </w:r>
      <w:r>
        <w:rPr>
          <w:rFonts w:ascii="Arial" w:cs="Arial" w:eastAsia="Arial" w:hAnsi="Arial"/>
          <w:color w:val="6E6E6E"/>
          <w:spacing w:val="30"/>
          <w:sz w:val="15"/>
          <w:szCs w:val="15"/>
        </w:rPr>
        <w:t xml:space="preserve">SECTION E</w:t>
      </w:r>
    </w:p>
    <w:p>
      <w:pPr>
        <w:keepNext/>
        <w:spacing w:after="110" w:before="40"/>
      </w:pPr>
      <w:r>
        <w:rPr>
          <w:rFonts w:ascii="Arial" w:cs="Arial" w:eastAsia="Arial" w:hAnsi="Arial"/>
          <w:b/>
          <w:bCs/>
          <w:color w:val="000000"/>
          <w:sz w:val="34"/>
          <w:szCs w:val="34"/>
        </w:rPr>
        <w:t xml:space="preserve">RUN THE COMPATIBILITY CHECK.</w:t>
      </w:r>
    </w:p>
    <w:p>
      <w:pPr>
        <w:spacing w:after="130" w:line="270"/>
      </w:pPr>
      <w:r>
        <w:rPr>
          <w:rFonts w:ascii="Arial" w:cs="Arial" w:eastAsia="Arial" w:hAnsi="Arial"/>
          <w:color w:val="111111"/>
          <w:sz w:val="21"/>
          <w:szCs w:val="21"/>
        </w:rPr>
        <w:t xml:space="preserve">The Status page includes a site compatibility check. Run it once the snippet is live. It flags anything on your site that would stop the widget working. Two things come up most often.</w:t>
      </w:r>
    </w:p>
    <w:p>
      <w:pPr>
        <w:pStyle w:val="ListParagraph"/>
        <w:numPr>
          <w:ilvl w:val="0"/>
          <w:numId w:val="2"/>
        </w:numPr>
        <w:spacing w:after="70" w:line="266"/>
      </w:pPr>
      <w:r>
        <w:rPr>
          <w:rFonts w:ascii="Arial" w:cs="Arial" w:eastAsia="Arial" w:hAnsi="Arial"/>
          <w:b/>
          <w:bCs/>
          <w:color w:val="000000"/>
          <w:sz w:val="21"/>
          <w:szCs w:val="21"/>
        </w:rPr>
        <w:t xml:space="preserve">Content Security Policy.</w:t>
      </w:r>
      <w:r>
        <w:rPr>
          <w:rFonts w:ascii="Arial" w:cs="Arial" w:eastAsia="Arial" w:hAnsi="Arial"/>
          <w:color w:val="111111"/>
          <w:sz w:val="21"/>
          <w:szCs w:val="21"/>
        </w:rPr>
        <w:t xml:space="preserve"> If your site restricts which scripts can load or which domains they can reach, the policy needs to allow Seny.</w:t>
      </w:r>
    </w:p>
    <w:p>
      <w:pPr>
        <w:pStyle w:val="ListParagraph"/>
        <w:numPr>
          <w:ilvl w:val="0"/>
          <w:numId w:val="2"/>
        </w:numPr>
        <w:spacing w:after="70" w:line="266"/>
      </w:pPr>
      <w:r>
        <w:rPr>
          <w:rFonts w:ascii="Arial" w:cs="Arial" w:eastAsia="Arial" w:hAnsi="Arial"/>
          <w:b/>
          <w:bCs/>
          <w:color w:val="000000"/>
          <w:sz w:val="21"/>
          <w:szCs w:val="21"/>
        </w:rPr>
        <w:t xml:space="preserve">Microphone permissions.</w:t>
      </w:r>
      <w:r>
        <w:rPr>
          <w:rFonts w:ascii="Arial" w:cs="Arial" w:eastAsia="Arial" w:hAnsi="Arial"/>
          <w:color w:val="111111"/>
          <w:sz w:val="21"/>
          <w:szCs w:val="21"/>
        </w:rPr>
        <w:t xml:space="preserve"> Seny uses voice, so the page has to permit microphone access. A permissions policy header can block it.</w:t>
      </w:r>
    </w:p>
    <w:p>
      <w:pPr>
        <w:spacing w:after="40"/>
      </w:pPr>
      <w:r>
        <w:rPr>
          <w:sz w:val="2"/>
          <w:szCs w:val="2"/>
        </w:rPr>
        <w:t xml:space="preserve"/>
      </w:r>
    </w:p>
    <w:p>
      <w:pPr>
        <w:spacing w:after="110" w:line="270"/>
      </w:pPr>
      <w:r>
        <w:rPr>
          <w:rFonts w:ascii="Arial" w:cs="Arial" w:eastAsia="Arial" w:hAnsi="Arial"/>
          <w:color w:val="111111"/>
          <w:sz w:val="21"/>
          <w:szCs w:val="21"/>
        </w:rPr>
        <w:t xml:space="preserve">Both are small changes on your side. If you are not sure what needs adjusting, send the result of the check to your FliteHouse contact and we will tell you exactly what to change.</w:t>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F </w:t>
      </w:r>
      <w:r>
        <w:rPr>
          <w:sz w:val="16"/>
          <w:szCs w:val="16"/>
        </w:rPr>
        <w:t xml:space="preserve">  </w:t>
      </w:r>
      <w:r>
        <w:rPr>
          <w:rFonts w:ascii="Arial" w:cs="Arial" w:eastAsia="Arial" w:hAnsi="Arial"/>
          <w:color w:val="6E6E6E"/>
          <w:spacing w:val="30"/>
          <w:sz w:val="15"/>
          <w:szCs w:val="15"/>
        </w:rPr>
        <w:t xml:space="preserve">SECTION F</w:t>
      </w:r>
    </w:p>
    <w:p>
      <w:pPr>
        <w:keepNext/>
        <w:spacing w:after="110" w:before="40"/>
      </w:pPr>
      <w:r>
        <w:rPr>
          <w:rFonts w:ascii="Arial" w:cs="Arial" w:eastAsia="Arial" w:hAnsi="Arial"/>
          <w:b/>
          <w:bCs/>
          <w:color w:val="000000"/>
          <w:sz w:val="34"/>
          <w:szCs w:val="34"/>
        </w:rPr>
        <w:t xml:space="preserve">CONFIRM IT IS LIVE.</w:t>
      </w:r>
    </w:p>
    <w:p>
      <w:pPr>
        <w:pStyle w:val="ListParagraph"/>
        <w:numPr>
          <w:ilvl w:val="0"/>
          <w:numId w:val="4"/>
        </w:numPr>
        <w:spacing w:after="70" w:line="266"/>
      </w:pPr>
      <w:r>
        <w:rPr>
          <w:rFonts w:ascii="Arial" w:cs="Arial" w:eastAsia="Arial" w:hAnsi="Arial"/>
          <w:color w:val="111111"/>
          <w:sz w:val="21"/>
          <w:szCs w:val="21"/>
        </w:rPr>
        <w:t xml:space="preserve">Open a page on the site in a normal browser window.</w:t>
      </w:r>
    </w:p>
    <w:p>
      <w:pPr>
        <w:pStyle w:val="ListParagraph"/>
        <w:numPr>
          <w:ilvl w:val="0"/>
          <w:numId w:val="4"/>
        </w:numPr>
        <w:spacing w:after="70" w:line="266"/>
      </w:pPr>
      <w:r>
        <w:rPr>
          <w:rFonts w:ascii="Arial" w:cs="Arial" w:eastAsia="Arial" w:hAnsi="Arial"/>
          <w:color w:val="111111"/>
          <w:sz w:val="21"/>
          <w:szCs w:val="21"/>
        </w:rPr>
        <w:t xml:space="preserve">Check the widget appears, either in the corner or in the spot you chose.</w:t>
      </w:r>
    </w:p>
    <w:p>
      <w:pPr>
        <w:pStyle w:val="ListParagraph"/>
        <w:numPr>
          <w:ilvl w:val="0"/>
          <w:numId w:val="4"/>
        </w:numPr>
        <w:spacing w:after="70" w:line="266"/>
      </w:pPr>
      <w:r>
        <w:rPr>
          <w:rFonts w:ascii="Arial" w:cs="Arial" w:eastAsia="Arial" w:hAnsi="Arial"/>
          <w:color w:val="111111"/>
          <w:sz w:val="21"/>
          <w:szCs w:val="21"/>
        </w:rPr>
        <w:t xml:space="preserve">Start a conversation and ask a question about your inventory.</w:t>
      </w:r>
    </w:p>
    <w:p>
      <w:pPr>
        <w:pStyle w:val="ListParagraph"/>
        <w:numPr>
          <w:ilvl w:val="0"/>
          <w:numId w:val="4"/>
        </w:numPr>
        <w:spacing w:after="70" w:line="266"/>
      </w:pPr>
      <w:r>
        <w:rPr>
          <w:rFonts w:ascii="Arial" w:cs="Arial" w:eastAsia="Arial" w:hAnsi="Arial"/>
          <w:color w:val="111111"/>
          <w:sz w:val="21"/>
          <w:szCs w:val="21"/>
        </w:rPr>
        <w:t xml:space="preserve">Ask it to pull up a vehicle page and confirm it navigates there.</w:t>
      </w:r>
    </w:p>
    <w:p>
      <w:pPr>
        <w:spacing w:after="40"/>
      </w:pPr>
      <w:r>
        <w:rPr>
          <w:sz w:val="2"/>
          <w:szCs w:val="2"/>
        </w:rPr>
        <w:t xml:space="preserve"/>
      </w:r>
    </w:p>
    <w:p>
      <w:pPr>
        <w:pBdr>
          <w:bottom w:val="single" w:color="DCDCDC" w:sz="6" w:space="1"/>
        </w:pBdr>
        <w:spacing w:after="80" w:before="90"/>
      </w:pPr>
      <w:r>
        <w:rPr>
          <w:sz w:val="2"/>
          <w:szCs w:val="2"/>
        </w:rPr>
        <w:t xml:space="preserve"/>
      </w:r>
    </w:p>
    <w:p>
      <w:pPr>
        <w:keepNext/>
        <w:keepLines/>
        <w:spacing w:after="50"/>
      </w:pPr>
      <w:r>
        <w:rPr>
          <w:rFonts w:ascii="Arial" w:cs="Arial" w:eastAsia="Arial" w:hAnsi="Arial"/>
          <w:sz w:val="16"/>
          <w:szCs w:val="16"/>
          <w:shd w:fill="66A38F" w:color="auto" w:val="clear"/>
        </w:rPr>
        <w:t xml:space="preserve">  </w:t>
      </w:r>
      <w:r>
        <w:rPr>
          <w:sz w:val="16"/>
          <w:szCs w:val="16"/>
        </w:rPr>
        <w:t xml:space="preserve">  </w:t>
      </w:r>
      <w:r>
        <w:rPr>
          <w:rFonts w:ascii="Arial" w:cs="Arial" w:eastAsia="Arial" w:hAnsi="Arial"/>
          <w:b/>
          <w:bCs/>
          <w:color w:val="000000"/>
          <w:sz w:val="19"/>
          <w:szCs w:val="19"/>
        </w:rPr>
        <w:t xml:space="preserve">Test on the site, not in the preview</w:t>
      </w:r>
    </w:p>
    <w:p>
      <w:pPr>
        <w:keepNext/>
        <w:keepLines/>
        <w:spacing w:after="60" w:line="266"/>
      </w:pPr>
      <w:r>
        <w:rPr>
          <w:rFonts w:ascii="Arial" w:cs="Arial" w:eastAsia="Arial" w:hAnsi="Arial"/>
          <w:color w:val="111111"/>
          <w:sz w:val="20"/>
          <w:szCs w:val="20"/>
        </w:rPr>
        <w:t xml:space="preserve">The in-app preview panel tests voice and conversation only. It cannot read your site or open pages, so a navigation request will fail there even when everything is set up correctly.</w:t>
      </w:r>
    </w:p>
    <w:p>
      <w:pPr>
        <w:keepNext w:val="false"/>
        <w:keepLines/>
        <w:spacing w:after="60" w:line="266"/>
      </w:pPr>
      <w:r>
        <w:rPr>
          <w:rFonts w:ascii="Arial" w:cs="Arial" w:eastAsia="Arial" w:hAnsi="Arial"/>
          <w:color w:val="111111"/>
          <w:sz w:val="20"/>
          <w:szCs w:val="20"/>
        </w:rPr>
        <w:t xml:space="preserve">See the Seny agent testing guide for what each testing method covers.</w:t>
      </w:r>
    </w:p>
    <w:p>
      <w:pPr>
        <w:pBdr>
          <w:bottom w:val="single" w:color="DCDCDC" w:sz="6" w:space="1"/>
        </w:pBdr>
        <w:spacing w:after="120" w:before="20"/>
      </w:pPr>
      <w:r>
        <w:rPr>
          <w:sz w:val="2"/>
          <w:szCs w:val="2"/>
        </w:rPr>
        <w:t xml:space="preserve"/>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G </w:t>
      </w:r>
      <w:r>
        <w:rPr>
          <w:sz w:val="16"/>
          <w:szCs w:val="16"/>
        </w:rPr>
        <w:t xml:space="preserve">  </w:t>
      </w:r>
      <w:r>
        <w:rPr>
          <w:rFonts w:ascii="Arial" w:cs="Arial" w:eastAsia="Arial" w:hAnsi="Arial"/>
          <w:color w:val="6E6E6E"/>
          <w:spacing w:val="30"/>
          <w:sz w:val="15"/>
          <w:szCs w:val="15"/>
        </w:rPr>
        <w:t xml:space="preserve">SECTION G</w:t>
      </w:r>
    </w:p>
    <w:p>
      <w:pPr>
        <w:keepNext/>
        <w:spacing w:after="110" w:before="40"/>
      </w:pPr>
      <w:r>
        <w:rPr>
          <w:rFonts w:ascii="Arial" w:cs="Arial" w:eastAsia="Arial" w:hAnsi="Arial"/>
          <w:b/>
          <w:bCs/>
          <w:color w:val="000000"/>
          <w:sz w:val="34"/>
          <w:szCs w:val="34"/>
        </w:rPr>
        <w:t xml:space="preserve">IF THE WIDGET DOES NOT APPEAR.</w:t>
      </w:r>
    </w:p>
    <w:p>
      <w:pPr>
        <w:pStyle w:val="ListParagraph"/>
        <w:numPr>
          <w:ilvl w:val="0"/>
          <w:numId w:val="2"/>
        </w:numPr>
        <w:spacing w:after="70" w:line="266"/>
      </w:pPr>
      <w:r>
        <w:rPr>
          <w:rFonts w:ascii="Arial" w:cs="Arial" w:eastAsia="Arial" w:hAnsi="Arial"/>
          <w:b w:val="false"/>
          <w:bCs w:val="false"/>
          <w:color w:val="000000"/>
          <w:sz w:val="21"/>
          <w:szCs w:val="21"/>
        </w:rPr>
        <w:t xml:space="preserve">Check the snippet is actually on the page. View the page source and search for app.seny.ai.</w:t>
      </w:r>
    </w:p>
    <w:p>
      <w:pPr>
        <w:pStyle w:val="ListParagraph"/>
        <w:numPr>
          <w:ilvl w:val="0"/>
          <w:numId w:val="2"/>
        </w:numPr>
        <w:spacing w:after="70" w:line="266"/>
      </w:pPr>
      <w:r>
        <w:rPr>
          <w:rFonts w:ascii="Arial" w:cs="Arial" w:eastAsia="Arial" w:hAnsi="Arial"/>
          <w:b w:val="false"/>
          <w:bCs w:val="false"/>
          <w:color w:val="000000"/>
          <w:sz w:val="21"/>
          <w:szCs w:val="21"/>
        </w:rPr>
        <w:t xml:space="preserve">Confirm it sits before the closing body tag and not inside the head.</w:t>
      </w:r>
    </w:p>
    <w:p>
      <w:pPr>
        <w:pStyle w:val="ListParagraph"/>
        <w:numPr>
          <w:ilvl w:val="0"/>
          <w:numId w:val="2"/>
        </w:numPr>
        <w:spacing w:after="70" w:line="266"/>
      </w:pPr>
      <w:r>
        <w:rPr>
          <w:rFonts w:ascii="Arial" w:cs="Arial" w:eastAsia="Arial" w:hAnsi="Arial"/>
          <w:b w:val="false"/>
          <w:bCs w:val="false"/>
          <w:color w:val="000000"/>
          <w:sz w:val="21"/>
          <w:szCs w:val="21"/>
        </w:rPr>
        <w:t xml:space="preserve">Confirm you used the snippet belonging to that site's agent.</w:t>
      </w:r>
    </w:p>
    <w:p>
      <w:pPr>
        <w:pStyle w:val="ListParagraph"/>
        <w:numPr>
          <w:ilvl w:val="0"/>
          <w:numId w:val="2"/>
        </w:numPr>
        <w:spacing w:after="70" w:line="266"/>
      </w:pPr>
      <w:r>
        <w:rPr>
          <w:rFonts w:ascii="Arial" w:cs="Arial" w:eastAsia="Arial" w:hAnsi="Arial"/>
          <w:b w:val="false"/>
          <w:bCs w:val="false"/>
          <w:color w:val="000000"/>
          <w:sz w:val="21"/>
          <w:szCs w:val="21"/>
        </w:rPr>
        <w:t xml:space="preserve">Clear your cache, and check the CMS change was published rather than left in draft.</w:t>
      </w:r>
    </w:p>
    <w:p>
      <w:pPr>
        <w:pStyle w:val="ListParagraph"/>
        <w:numPr>
          <w:ilvl w:val="0"/>
          <w:numId w:val="2"/>
        </w:numPr>
        <w:spacing w:after="70" w:line="266"/>
      </w:pPr>
      <w:r>
        <w:rPr>
          <w:rFonts w:ascii="Arial" w:cs="Arial" w:eastAsia="Arial" w:hAnsi="Arial"/>
          <w:b w:val="false"/>
          <w:bCs w:val="false"/>
          <w:color w:val="000000"/>
          <w:sz w:val="21"/>
          <w:szCs w:val="21"/>
        </w:rPr>
        <w:t xml:space="preserve">If the script loads but nothing renders, run the compatibility check. A Content Security Policy rule is the usual cause.</w:t>
      </w:r>
    </w:p>
    <w:p>
      <w:pPr>
        <w:spacing w:after="40"/>
      </w:pPr>
      <w:r>
        <w:rPr>
          <w:sz w:val="2"/>
          <w:szCs w:val="2"/>
        </w:rPr>
        <w:t xml:space="preserve"/>
      </w:r>
    </w:p>
    <w:p>
      <w:pPr>
        <w:spacing w:after="110" w:line="270"/>
      </w:pPr>
      <w:r>
        <w:rPr>
          <w:rFonts w:ascii="Arial" w:cs="Arial" w:eastAsia="Arial" w:hAnsi="Arial"/>
          <w:color w:val="111111"/>
          <w:sz w:val="21"/>
          <w:szCs w:val="21"/>
        </w:rPr>
        <w:t xml:space="preserve">Still not working: send your FliteHouse contact the page URL, the agent name, and the browser you tested in. We can usually sort it out the same day.</w:t>
      </w:r>
    </w:p>
    <w:p>
      <w:pPr>
        <w:pBdr>
          <w:bottom w:val="single" w:color="DCDCDC" w:sz="6" w:space="1"/>
        </w:pBdr>
        <w:spacing w:after="0" w:before="60"/>
      </w:pPr>
      <w:r>
        <w:rPr>
          <w:sz w:val="2"/>
          <w:szCs w:val="2"/>
        </w:rPr>
        <w:t xml:space="preserve"/>
      </w:r>
    </w:p>
    <w:sectPr>
      <w:footerReference w:type="default" r:id="rId7"/>
      <w:pgSz w:w="12240" w:h="15840" w:orient="portrait"/>
      <w:pgMar w:top="10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CDCDC" w:sz="6" w:space="6"/>
      </w:pBdr>
      <w:tabs>
        <w:tab w:val="right" w:pos="10080"/>
      </w:tabs>
    </w:pPr>
    <w:r>
      <w:rPr>
        <w:rFonts w:ascii="Arial" w:cs="Arial" w:eastAsia="Arial" w:hAnsi="Arial"/>
        <w:b/>
        <w:bCs/>
        <w:color w:val="000000"/>
        <w:sz w:val="15"/>
        <w:szCs w:val="15"/>
      </w:rPr>
      <w:t xml:space="preserve">FH</w:t>
    </w:r>
    <w:r>
      <w:rPr>
        <w:rFonts w:ascii="Arial" w:cs="Arial" w:eastAsia="Arial" w:hAnsi="Arial"/>
        <w:color w:val="6E6E6E"/>
        <w:sz w:val="15"/>
        <w:szCs w:val="15"/>
      </w:rPr>
      <w:t xml:space="preserve">  /  </w:t>
    </w:r>
    <w:r>
      <w:rPr>
        <w:rFonts w:ascii="Arial" w:cs="Arial" w:eastAsia="Arial" w:hAnsi="Arial"/>
        <w:b/>
        <w:bCs/>
        <w:color w:val="000000"/>
        <w:sz w:val="15"/>
        <w:szCs w:val="15"/>
      </w:rPr>
      <w:t xml:space="preserve">SE</w:t>
    </w:r>
    <w:r>
      <w:rPr>
        <w:rFonts w:ascii="Arial" w:cs="Arial" w:eastAsia="Arial" w:hAnsi="Arial"/>
        <w:color w:val="6E6E6E"/>
        <w:sz w:val="15"/>
        <w:szCs w:val="15"/>
      </w:rPr>
      <w:t xml:space="preserve">  /  </w:t>
    </w:r>
    <w:r>
      <w:rPr>
        <w:rFonts w:ascii="Arial" w:cs="Arial" w:eastAsia="Arial" w:hAnsi="Arial"/>
        <w:b w:val="false"/>
        <w:bCs w:val="false"/>
        <w:color w:val="6E6E6E"/>
        <w:spacing w:val="18"/>
        <w:sz w:val="15"/>
        <w:szCs w:val="15"/>
      </w:rPr>
      <w:t xml:space="preserve">EMBED-01</w:t>
    </w:r>
    <w:r>
      <w:rPr>
        <w:rFonts w:ascii="Arial" w:cs="Arial" w:eastAsia="Arial" w:hAnsi="Arial"/>
        <w:color w:val="6E6E6E"/>
        <w:sz w:val="15"/>
        <w:szCs w:val="15"/>
      </w:rPr>
      <w:t xml:space="preserve">  /  </w:t>
    </w:r>
    <w:r>
      <w:rPr>
        <w:rFonts w:ascii="Arial" w:cs="Arial" w:eastAsia="Arial" w:hAnsi="Arial"/>
        <w:b w:val="false"/>
        <w:bCs w:val="false"/>
        <w:color w:val="6E6E6E"/>
        <w:spacing w:val="18"/>
        <w:sz w:val="15"/>
        <w:szCs w:val="15"/>
      </w:rPr>
      <w:t xml:space="preserve">INSTALL</w:t>
    </w:r>
    <w:r>
      <w:rPr>
        <w:sz w:val="2"/>
        <w:szCs w:val="2"/>
      </w:rPr>
      <w:t xml:space="preserve"/>
    </w:r>
    <w:r>
      <w:rPr>
        <w:rFonts w:ascii="Arial" w:cs="Arial" w:eastAsia="Arial" w:hAnsi="Arial"/>
      </w:rPr>
      <w:t xml:space="preserve">	</w:t>
    </w:r>
    <w:r>
      <w:rPr>
        <w:rFonts w:ascii="Arial" w:cs="Arial" w:eastAsia="Arial" w:hAnsi="Arial"/>
        <w:color w:val="6E6E6E"/>
        <w:sz w:val="15"/>
        <w:szCs w:val="15"/>
      </w:rPr>
      <w:t xml:space="preserve">Seny website embed · © FliteHouse 2026 · </w:t>
    </w:r>
    <w:r>
      <w:rPr>
        <w:rFonts w:ascii="Arial" w:cs="Arial" w:eastAsia="Arial" w:hAnsi="Arial"/>
        <w:color w:val="6E6E6E"/>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20" w:hanging="420"/>
      </w:pPr>
      <w:rPr>
        <w:rFonts w:ascii="Arial" w:cs="Arial" w:eastAsia="Arial" w:hAnsi="Arial"/>
        <w:b/>
        <w:bCs/>
        <w:color w:val="000000"/>
        <w:sz w:val="20"/>
        <w:szCs w:val="20"/>
      </w:rPr>
    </w:lvl>
  </w:abstractNum>
  <w:abstractNum w:abstractNumId="3" w15:restartNumberingAfterBreak="0">
    <w:multiLevelType w:val="hybridMultilevel"/>
    <w:lvl w:ilvl="0" w15:tentative="1">
      <w:start w:val="1"/>
      <w:numFmt w:val="decimal"/>
      <w:lvlText w:val="%1"/>
      <w:lvlJc w:val="left"/>
      <w:pPr>
        <w:ind w:left="420" w:hanging="420"/>
      </w:pPr>
      <w:rPr>
        <w:rFonts w:ascii="Arial" w:cs="Arial" w:eastAsia="Arial" w:hAnsi="Arial"/>
        <w:b/>
        <w:bCs/>
        <w:color w:val="000000"/>
        <w:sz w:val="20"/>
        <w:szCs w:val="20"/>
      </w:rPr>
    </w:lvl>
  </w:abstractNum>
  <w:abstractNum w:abstractNumId="4" w15:restartNumberingAfterBreak="0">
    <w:multiLevelType w:val="hybridMultilevel"/>
    <w:lvl w:ilvl="0" w15:tentative="1">
      <w:start w:val="1"/>
      <w:numFmt w:val="bullet"/>
      <w:lvlText w:val="▪"/>
      <w:lvlJc w:val="left"/>
      <w:pPr>
        <w:ind w:left="300" w:hanging="300"/>
      </w:pPr>
      <w:rPr>
        <w:rFonts w:ascii="Arial" w:cs="Arial" w:eastAsia="Arial" w:hAnsi="Arial"/>
        <w:color w:val="000000"/>
        <w:sz w:val="18"/>
        <w:szCs w:val="18"/>
      </w:rPr>
    </w:lvl>
  </w:abstractNum>
  <w:num w:numId="1">
    <w:abstractNumId w:val="1"/>
    <w:lvlOverride w:ilvl="0">
      <w:startOverride w:val="1"/>
    </w:lvlOverride>
  </w:num>
  <w:num w:numId="2">
    <w:abstractNumId w:val="4"/>
    <w:lvlOverride w:ilvl="0">
      <w:startOverride w:val="1"/>
    </w:lvlOverride>
  </w:num>
  <w:num w:numId="3">
    <w:abstractNumId w:val="2"/>
    <w:lvlOverride w:ilvl="0">
      <w:startOverride w:val="1"/>
    </w:lvlOverride>
  </w:num>
  <w:num w:numId="4">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00083ef57695a39c58b9ca21292e6733f230c08f.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2026-07-29T20:21:31.293Z</dcterms:created>
  <dcterms:modified xsi:type="dcterms:W3CDTF">2026-07-29T20:21:31.304Z</dcterms:modified>
</cp:coreProperties>
</file>

<file path=docProps/custom.xml><?xml version="1.0" encoding="utf-8"?>
<Properties xmlns="http://schemas.openxmlformats.org/officeDocument/2006/custom-properties" xmlns:vt="http://schemas.openxmlformats.org/officeDocument/2006/docPropsVTypes"/>
</file>