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880"/>
      </w:tblGrid>
      <w:tr w:rsidR="003B186C" w14:paraId="46C113C3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58DBD" w14:textId="77777777" w:rsidR="003B186C" w:rsidRDefault="00000000">
            <w:r>
              <w:rPr>
                <w:noProof/>
              </w:rPr>
              <w:drawing>
                <wp:inline distT="0" distB="0" distL="0" distR="0" wp14:anchorId="14CC7802" wp14:editId="0324B414">
                  <wp:extent cx="1638300" cy="257175"/>
                  <wp:effectExtent l="0" t="0" r="0" b="0"/>
                  <wp:docPr id="1" name="FliteHouse" descr="FliteHouse wordmark" title="FliteHou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B7696" w14:textId="77777777" w:rsidR="003B186C" w:rsidRDefault="00000000">
            <w:pPr>
              <w:jc w:val="right"/>
            </w:pPr>
            <w:r>
              <w:rPr>
                <w:caps/>
                <w:color w:val="6E6E6E"/>
                <w:spacing w:val="36"/>
                <w:sz w:val="15"/>
                <w:szCs w:val="15"/>
              </w:rPr>
              <w:t>Workspace Setup · v1.0 · 2026</w:t>
            </w:r>
          </w:p>
        </w:tc>
      </w:tr>
    </w:tbl>
    <w:p w14:paraId="781FED50" w14:textId="77777777" w:rsidR="003B186C" w:rsidRDefault="003B186C">
      <w:pPr>
        <w:pBdr>
          <w:bottom w:val="single" w:sz="12" w:space="1" w:color="111111"/>
        </w:pBdr>
        <w:spacing w:before="120" w:after="260"/>
      </w:pPr>
    </w:p>
    <w:p w14:paraId="7BE00F38" w14:textId="77777777" w:rsidR="003B186C" w:rsidRDefault="00000000">
      <w:pPr>
        <w:spacing w:after="90"/>
      </w:pPr>
      <w:r>
        <w:rPr>
          <w:caps/>
          <w:color w:val="6E6E6E"/>
          <w:spacing w:val="36"/>
          <w:sz w:val="15"/>
          <w:szCs w:val="15"/>
        </w:rPr>
        <w:t>Workspace Setup · FlitePath</w:t>
      </w:r>
    </w:p>
    <w:p w14:paraId="5DB4CC9B" w14:textId="77777777" w:rsidR="003B186C" w:rsidRDefault="00000000">
      <w:pPr>
        <w:spacing w:after="60" w:line="200" w:lineRule="auto"/>
      </w:pPr>
      <w:r>
        <w:rPr>
          <w:rFonts w:ascii="Mona Sans" w:eastAsia="Mona Sans" w:hAnsi="Mona Sans" w:cs="Mona Sans"/>
          <w:caps/>
          <w:sz w:val="84"/>
          <w:szCs w:val="84"/>
        </w:rPr>
        <w:t>Connect your</w:t>
      </w:r>
    </w:p>
    <w:p w14:paraId="7C1A3A7C" w14:textId="77777777" w:rsidR="003B186C" w:rsidRDefault="00000000">
      <w:pPr>
        <w:spacing w:after="140" w:line="200" w:lineRule="auto"/>
      </w:pPr>
      <w:r>
        <w:rPr>
          <w:rFonts w:ascii="Mona Sans" w:eastAsia="Mona Sans" w:hAnsi="Mona Sans" w:cs="Mona Sans"/>
          <w:caps/>
          <w:sz w:val="84"/>
          <w:szCs w:val="84"/>
        </w:rPr>
        <w:t>workspaces.</w:t>
      </w:r>
    </w:p>
    <w:tbl>
      <w:tblPr>
        <w:tblW w:w="15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</w:tblGrid>
      <w:tr w:rsidR="003B186C" w14:paraId="383F7D9F" w14:textId="77777777">
        <w:tblPrEx>
          <w:tblCellMar>
            <w:top w:w="0" w:type="dxa"/>
            <w:bottom w:w="0" w:type="dxa"/>
          </w:tblCellMar>
        </w:tblPrEx>
        <w:trPr>
          <w:trHeight w:hRule="exact" w:val="130"/>
        </w:trPr>
        <w:tc>
          <w:tcPr>
            <w:tcW w:w="1560" w:type="dxa"/>
            <w:shd w:val="clear" w:color="auto" w:fill="78A8F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2A1A2" w14:textId="77777777" w:rsidR="003B186C" w:rsidRDefault="003B186C">
            <w:pPr>
              <w:spacing w:line="130" w:lineRule="auto"/>
            </w:pPr>
          </w:p>
        </w:tc>
      </w:tr>
    </w:tbl>
    <w:p w14:paraId="76C31852" w14:textId="77777777" w:rsidR="003B186C" w:rsidRDefault="00000000">
      <w:pPr>
        <w:spacing w:before="200" w:after="60" w:line="276" w:lineRule="auto"/>
      </w:pPr>
      <w:r>
        <w:rPr>
          <w:color w:val="111111"/>
          <w:sz w:val="23"/>
          <w:szCs w:val="23"/>
        </w:rPr>
        <w:t xml:space="preserve">Five steps to connect </w:t>
      </w:r>
      <w:proofErr w:type="spellStart"/>
      <w:r>
        <w:rPr>
          <w:color w:val="111111"/>
          <w:sz w:val="23"/>
          <w:szCs w:val="23"/>
        </w:rPr>
        <w:t>FlitePath</w:t>
      </w:r>
      <w:proofErr w:type="spellEnd"/>
      <w:r>
        <w:rPr>
          <w:color w:val="111111"/>
          <w:sz w:val="23"/>
          <w:szCs w:val="23"/>
        </w:rPr>
        <w:t xml:space="preserve"> to your meetings and calendar before kickoff. You’re done once all four workspaces show as connected.</w:t>
      </w:r>
    </w:p>
    <w:p w14:paraId="358900A5" w14:textId="77777777" w:rsidR="003B186C" w:rsidRDefault="00000000">
      <w:pPr>
        <w:spacing w:after="220" w:line="276" w:lineRule="auto"/>
      </w:pPr>
      <w:r>
        <w:rPr>
          <w:sz w:val="18"/>
          <w:szCs w:val="18"/>
          <w:shd w:val="clear" w:color="auto" w:fill="78A8F0"/>
        </w:rPr>
        <w:t>  </w:t>
      </w:r>
      <w:r>
        <w:rPr>
          <w:sz w:val="18"/>
          <w:szCs w:val="18"/>
        </w:rPr>
        <w:t xml:space="preserve">  </w:t>
      </w:r>
      <w:r>
        <w:rPr>
          <w:color w:val="6E6E6E"/>
          <w:sz w:val="19"/>
          <w:szCs w:val="19"/>
        </w:rPr>
        <w:t>Prefer video? Every step has a one-minute walkthrough. The link sits under each one.</w:t>
      </w:r>
    </w:p>
    <w:p w14:paraId="63EA8159" w14:textId="77777777" w:rsidR="003B186C" w:rsidRDefault="003B186C">
      <w:pPr>
        <w:pBdr>
          <w:bottom w:val="single" w:sz="6" w:space="1" w:color="DCDCDC"/>
        </w:pBdr>
        <w:spacing w:before="60" w:after="120"/>
      </w:pPr>
    </w:p>
    <w:p w14:paraId="36711125" w14:textId="77777777" w:rsidR="003B186C" w:rsidRDefault="00000000">
      <w:pPr>
        <w:spacing w:after="40"/>
      </w:pPr>
      <w:r>
        <w:rPr>
          <w:b/>
          <w:bCs/>
          <w:caps/>
          <w:spacing w:val="28"/>
          <w:sz w:val="15"/>
          <w:szCs w:val="15"/>
          <w:shd w:val="clear" w:color="auto" w:fill="78A8F0"/>
        </w:rPr>
        <w:t> 01 </w:t>
      </w:r>
      <w:r>
        <w:rPr>
          <w:sz w:val="18"/>
          <w:szCs w:val="18"/>
        </w:rPr>
        <w:t xml:space="preserve">  </w:t>
      </w:r>
      <w:r>
        <w:rPr>
          <w:caps/>
          <w:color w:val="6E6E6E"/>
          <w:spacing w:val="36"/>
          <w:sz w:val="15"/>
          <w:szCs w:val="15"/>
        </w:rPr>
        <w:t>Step 01</w:t>
      </w:r>
    </w:p>
    <w:p w14:paraId="2AAB7BCE" w14:textId="77777777" w:rsidR="003B186C" w:rsidRDefault="00000000">
      <w:pPr>
        <w:spacing w:after="120" w:line="220" w:lineRule="auto"/>
      </w:pPr>
      <w:r>
        <w:rPr>
          <w:rFonts w:ascii="Mona Sans" w:eastAsia="Mona Sans" w:hAnsi="Mona Sans" w:cs="Mona Sans"/>
          <w:caps/>
          <w:sz w:val="38"/>
          <w:szCs w:val="38"/>
        </w:rPr>
        <w:t>Open your menu.</w:t>
      </w:r>
    </w:p>
    <w:p w14:paraId="0FB94CA1" w14:textId="77777777" w:rsidR="003B186C" w:rsidRDefault="00000000">
      <w:pPr>
        <w:pStyle w:val="ListParagraph"/>
        <w:numPr>
          <w:ilvl w:val="0"/>
          <w:numId w:val="2"/>
        </w:numPr>
        <w:spacing w:after="70" w:line="270" w:lineRule="auto"/>
      </w:pPr>
      <w:r>
        <w:t>Log in to FliteHouse.</w:t>
      </w:r>
    </w:p>
    <w:p w14:paraId="52BD7835" w14:textId="77777777" w:rsidR="003B186C" w:rsidRDefault="00000000">
      <w:pPr>
        <w:pStyle w:val="ListParagraph"/>
        <w:numPr>
          <w:ilvl w:val="0"/>
          <w:numId w:val="2"/>
        </w:numPr>
        <w:spacing w:after="70" w:line="270" w:lineRule="auto"/>
      </w:pPr>
      <w:r>
        <w:t>Find your name in the bottom-left corner.</w:t>
      </w:r>
    </w:p>
    <w:p w14:paraId="49B95A2D" w14:textId="77777777" w:rsidR="003B186C" w:rsidRDefault="00000000">
      <w:pPr>
        <w:pStyle w:val="ListParagraph"/>
        <w:numPr>
          <w:ilvl w:val="0"/>
          <w:numId w:val="2"/>
        </w:numPr>
        <w:spacing w:after="70" w:line="270" w:lineRule="auto"/>
      </w:pPr>
      <w:r>
        <w:t>Click the arrow beside it to open the menu.</w:t>
      </w:r>
    </w:p>
    <w:p w14:paraId="66C550C7" w14:textId="77777777" w:rsidR="003B186C" w:rsidRDefault="00000000">
      <w:pPr>
        <w:spacing w:after="160"/>
      </w:pPr>
      <w:r>
        <w:rPr>
          <w:sz w:val="18"/>
          <w:szCs w:val="18"/>
          <w:shd w:val="clear" w:color="auto" w:fill="78A8F0"/>
        </w:rPr>
        <w:t>  </w:t>
      </w:r>
      <w:r>
        <w:rPr>
          <w:sz w:val="18"/>
          <w:szCs w:val="18"/>
        </w:rPr>
        <w:t xml:space="preserve">  </w:t>
      </w:r>
      <w:hyperlink r:id="rId8" w:history="1">
        <w:r>
          <w:rPr>
            <w:sz w:val="17"/>
            <w:szCs w:val="17"/>
            <w:u w:val="single"/>
          </w:rPr>
          <w:t>Watch this step (1 min)</w:t>
        </w:r>
      </w:hyperlink>
    </w:p>
    <w:p w14:paraId="3AB8D9BB" w14:textId="77777777" w:rsidR="003B186C" w:rsidRDefault="003B186C">
      <w:pPr>
        <w:pBdr>
          <w:bottom w:val="single" w:sz="6" w:space="1" w:color="DCDCDC"/>
        </w:pBdr>
        <w:spacing w:before="60" w:after="120"/>
      </w:pPr>
    </w:p>
    <w:p w14:paraId="6085A2F0" w14:textId="77777777" w:rsidR="003B186C" w:rsidRDefault="00000000">
      <w:pPr>
        <w:spacing w:after="40"/>
      </w:pPr>
      <w:r>
        <w:rPr>
          <w:b/>
          <w:bCs/>
          <w:caps/>
          <w:spacing w:val="28"/>
          <w:sz w:val="15"/>
          <w:szCs w:val="15"/>
          <w:shd w:val="clear" w:color="auto" w:fill="78A8F0"/>
        </w:rPr>
        <w:t> 02 </w:t>
      </w:r>
      <w:r>
        <w:rPr>
          <w:sz w:val="18"/>
          <w:szCs w:val="18"/>
        </w:rPr>
        <w:t xml:space="preserve">  </w:t>
      </w:r>
      <w:r>
        <w:rPr>
          <w:caps/>
          <w:color w:val="6E6E6E"/>
          <w:spacing w:val="36"/>
          <w:sz w:val="15"/>
          <w:szCs w:val="15"/>
        </w:rPr>
        <w:t>Step 02</w:t>
      </w:r>
    </w:p>
    <w:p w14:paraId="01C8C063" w14:textId="77777777" w:rsidR="003B186C" w:rsidRDefault="00000000">
      <w:pPr>
        <w:spacing w:after="120" w:line="220" w:lineRule="auto"/>
      </w:pPr>
      <w:r>
        <w:rPr>
          <w:rFonts w:ascii="Mona Sans" w:eastAsia="Mona Sans" w:hAnsi="Mona Sans" w:cs="Mona Sans"/>
          <w:caps/>
          <w:sz w:val="38"/>
          <w:szCs w:val="38"/>
        </w:rPr>
        <w:t>Open Integrations.</w:t>
      </w:r>
    </w:p>
    <w:p w14:paraId="0D89385C" w14:textId="77777777" w:rsidR="003B186C" w:rsidRDefault="00000000">
      <w:pPr>
        <w:pStyle w:val="ListParagraph"/>
        <w:numPr>
          <w:ilvl w:val="0"/>
          <w:numId w:val="3"/>
        </w:numPr>
        <w:spacing w:after="70" w:line="270" w:lineRule="auto"/>
      </w:pPr>
      <w:r>
        <w:t>In the expanded menu, select Integrations.</w:t>
      </w:r>
    </w:p>
    <w:p w14:paraId="6443E336" w14:textId="77777777" w:rsidR="003B186C" w:rsidRDefault="00000000">
      <w:pPr>
        <w:pStyle w:val="ListParagraph"/>
        <w:numPr>
          <w:ilvl w:val="0"/>
          <w:numId w:val="3"/>
        </w:numPr>
        <w:spacing w:after="70" w:line="270" w:lineRule="auto"/>
      </w:pPr>
      <w:r>
        <w:t>The integrations panel opens on the right.</w:t>
      </w:r>
    </w:p>
    <w:p w14:paraId="1B706B88" w14:textId="77777777" w:rsidR="003B186C" w:rsidRDefault="00000000">
      <w:pPr>
        <w:spacing w:after="160"/>
      </w:pPr>
      <w:r>
        <w:rPr>
          <w:sz w:val="18"/>
          <w:szCs w:val="18"/>
          <w:shd w:val="clear" w:color="auto" w:fill="78A8F0"/>
        </w:rPr>
        <w:t>  </w:t>
      </w:r>
      <w:r>
        <w:rPr>
          <w:sz w:val="18"/>
          <w:szCs w:val="18"/>
        </w:rPr>
        <w:t xml:space="preserve">  </w:t>
      </w:r>
      <w:hyperlink r:id="rId9" w:history="1">
        <w:r>
          <w:rPr>
            <w:sz w:val="17"/>
            <w:szCs w:val="17"/>
            <w:u w:val="single"/>
          </w:rPr>
          <w:t>Watch this step (1 min)</w:t>
        </w:r>
      </w:hyperlink>
    </w:p>
    <w:p w14:paraId="42D9FCE0" w14:textId="77777777" w:rsidR="003B186C" w:rsidRDefault="003B186C">
      <w:pPr>
        <w:pBdr>
          <w:bottom w:val="single" w:sz="6" w:space="1" w:color="DCDCDC"/>
        </w:pBdr>
        <w:spacing w:before="60" w:after="120"/>
      </w:pPr>
    </w:p>
    <w:p w14:paraId="3FC6E741" w14:textId="77777777" w:rsidR="003B186C" w:rsidRDefault="00000000">
      <w:pPr>
        <w:spacing w:after="40"/>
      </w:pPr>
      <w:r>
        <w:rPr>
          <w:b/>
          <w:bCs/>
          <w:caps/>
          <w:spacing w:val="28"/>
          <w:sz w:val="15"/>
          <w:szCs w:val="15"/>
          <w:shd w:val="clear" w:color="auto" w:fill="78A8F0"/>
        </w:rPr>
        <w:t> 03 </w:t>
      </w:r>
      <w:r>
        <w:rPr>
          <w:sz w:val="18"/>
          <w:szCs w:val="18"/>
        </w:rPr>
        <w:t xml:space="preserve">  </w:t>
      </w:r>
      <w:r>
        <w:rPr>
          <w:caps/>
          <w:color w:val="6E6E6E"/>
          <w:spacing w:val="36"/>
          <w:sz w:val="15"/>
          <w:szCs w:val="15"/>
        </w:rPr>
        <w:t>Step 03</w:t>
      </w:r>
    </w:p>
    <w:p w14:paraId="4CA28633" w14:textId="77777777" w:rsidR="003B186C" w:rsidRDefault="00000000">
      <w:pPr>
        <w:spacing w:after="120" w:line="220" w:lineRule="auto"/>
      </w:pPr>
      <w:r>
        <w:rPr>
          <w:rFonts w:ascii="Mona Sans" w:eastAsia="Mona Sans" w:hAnsi="Mona Sans" w:cs="Mona Sans"/>
          <w:caps/>
          <w:sz w:val="38"/>
          <w:szCs w:val="38"/>
        </w:rPr>
        <w:t>Name your assistant.</w:t>
      </w:r>
    </w:p>
    <w:p w14:paraId="12032759" w14:textId="77777777" w:rsidR="003B186C" w:rsidRDefault="00000000">
      <w:pPr>
        <w:spacing w:after="140" w:line="276" w:lineRule="auto"/>
      </w:pPr>
      <w:r>
        <w:rPr>
          <w:color w:val="111111"/>
        </w:rPr>
        <w:t>The assistant joins your calls and writes up transcripts you can coach from. Give it a name your team will spot easily.</w:t>
      </w:r>
    </w:p>
    <w:p w14:paraId="1E094C7D" w14:textId="77777777" w:rsidR="003B186C" w:rsidRDefault="00000000">
      <w:pPr>
        <w:pStyle w:val="ListParagraph"/>
        <w:numPr>
          <w:ilvl w:val="0"/>
          <w:numId w:val="4"/>
        </w:numPr>
        <w:spacing w:after="70" w:line="270" w:lineRule="auto"/>
      </w:pPr>
      <w:r>
        <w:t>At the top of the panel, rename your bot.</w:t>
      </w:r>
    </w:p>
    <w:p w14:paraId="65C81201" w14:textId="77777777" w:rsidR="003B186C" w:rsidRDefault="00000000">
      <w:pPr>
        <w:pStyle w:val="ListParagraph"/>
        <w:numPr>
          <w:ilvl w:val="0"/>
          <w:numId w:val="4"/>
        </w:numPr>
        <w:spacing w:after="70" w:line="270" w:lineRule="auto"/>
      </w:pPr>
      <w:r>
        <w:t>Pick a name that’s easy to spot in a meeting list.</w:t>
      </w:r>
    </w:p>
    <w:tbl>
      <w:tblPr>
        <w:tblW w:w="10080" w:type="dxa"/>
        <w:tblBorders>
          <w:left w:val="single" w:sz="24" w:space="0" w:color="78A8F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3B186C" w14:paraId="72018D4B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F6F6F6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47678BDA" w14:textId="77777777" w:rsidR="003B186C" w:rsidRDefault="00000000">
            <w:pPr>
              <w:spacing w:after="40"/>
            </w:pPr>
            <w:r>
              <w:rPr>
                <w:caps/>
                <w:color w:val="6E6E6E"/>
                <w:spacing w:val="36"/>
                <w:sz w:val="15"/>
                <w:szCs w:val="15"/>
              </w:rPr>
              <w:t>Leave it for now</w:t>
            </w:r>
          </w:p>
          <w:p w14:paraId="6A6CFBB7" w14:textId="77777777" w:rsidR="003B186C" w:rsidRDefault="00000000">
            <w:pPr>
              <w:spacing w:line="264" w:lineRule="auto"/>
            </w:pPr>
            <w:r>
              <w:rPr>
                <w:color w:val="111111"/>
                <w:sz w:val="21"/>
                <w:szCs w:val="21"/>
              </w:rPr>
              <w:t>Don’t touch Auto Analyze Calls yet. We’ll cover it at kickoff.</w:t>
            </w:r>
          </w:p>
        </w:tc>
      </w:tr>
    </w:tbl>
    <w:p w14:paraId="40967314" w14:textId="77777777" w:rsidR="003B186C" w:rsidRDefault="00000000">
      <w:pPr>
        <w:spacing w:after="160"/>
      </w:pPr>
      <w:r>
        <w:rPr>
          <w:sz w:val="18"/>
          <w:szCs w:val="18"/>
          <w:shd w:val="clear" w:color="auto" w:fill="78A8F0"/>
        </w:rPr>
        <w:lastRenderedPageBreak/>
        <w:t>  </w:t>
      </w:r>
      <w:r>
        <w:rPr>
          <w:sz w:val="18"/>
          <w:szCs w:val="18"/>
        </w:rPr>
        <w:t xml:space="preserve">  </w:t>
      </w:r>
      <w:hyperlink r:id="rId10" w:history="1">
        <w:r>
          <w:rPr>
            <w:sz w:val="17"/>
            <w:szCs w:val="17"/>
            <w:u w:val="single"/>
          </w:rPr>
          <w:t>Watch this step (1 min)</w:t>
        </w:r>
      </w:hyperlink>
    </w:p>
    <w:p w14:paraId="66C9916B" w14:textId="77777777" w:rsidR="003B186C" w:rsidRDefault="003B186C">
      <w:pPr>
        <w:pBdr>
          <w:bottom w:val="single" w:sz="6" w:space="1" w:color="DCDCDC"/>
        </w:pBdr>
        <w:spacing w:before="60" w:after="120"/>
      </w:pPr>
    </w:p>
    <w:p w14:paraId="5DDC96D4" w14:textId="77777777" w:rsidR="003B186C" w:rsidRDefault="00000000">
      <w:pPr>
        <w:spacing w:after="40"/>
      </w:pPr>
      <w:r>
        <w:rPr>
          <w:b/>
          <w:bCs/>
          <w:caps/>
          <w:spacing w:val="28"/>
          <w:sz w:val="15"/>
          <w:szCs w:val="15"/>
          <w:shd w:val="clear" w:color="auto" w:fill="78A8F0"/>
        </w:rPr>
        <w:t> 04 </w:t>
      </w:r>
      <w:r>
        <w:rPr>
          <w:sz w:val="18"/>
          <w:szCs w:val="18"/>
        </w:rPr>
        <w:t xml:space="preserve">  </w:t>
      </w:r>
      <w:r>
        <w:rPr>
          <w:caps/>
          <w:color w:val="6E6E6E"/>
          <w:spacing w:val="36"/>
          <w:sz w:val="15"/>
          <w:szCs w:val="15"/>
        </w:rPr>
        <w:t>Step 04</w:t>
      </w:r>
    </w:p>
    <w:p w14:paraId="72931E80" w14:textId="77777777" w:rsidR="003B186C" w:rsidRDefault="00000000">
      <w:pPr>
        <w:spacing w:after="120" w:line="220" w:lineRule="auto"/>
      </w:pPr>
      <w:r>
        <w:rPr>
          <w:rFonts w:ascii="Mona Sans" w:eastAsia="Mona Sans" w:hAnsi="Mona Sans" w:cs="Mona Sans"/>
          <w:caps/>
          <w:sz w:val="38"/>
          <w:szCs w:val="38"/>
        </w:rPr>
        <w:t>Connect four workspaces.</w:t>
      </w:r>
    </w:p>
    <w:p w14:paraId="11060C63" w14:textId="77777777" w:rsidR="003B186C" w:rsidRDefault="00000000">
      <w:pPr>
        <w:spacing w:after="90" w:line="276" w:lineRule="auto"/>
      </w:pPr>
      <w:r>
        <w:rPr>
          <w:color w:val="111111"/>
        </w:rPr>
        <w:t>Connect each workspace the same way:</w:t>
      </w:r>
    </w:p>
    <w:p w14:paraId="3015FD6B" w14:textId="77777777" w:rsidR="003B186C" w:rsidRDefault="00000000">
      <w:pPr>
        <w:pStyle w:val="ListParagraph"/>
        <w:numPr>
          <w:ilvl w:val="0"/>
          <w:numId w:val="5"/>
        </w:numPr>
        <w:spacing w:after="70" w:line="270" w:lineRule="auto"/>
      </w:pPr>
      <w:r>
        <w:t>Click the toggle beside the integration.</w:t>
      </w:r>
    </w:p>
    <w:p w14:paraId="56A7C856" w14:textId="77777777" w:rsidR="003B186C" w:rsidRDefault="00000000">
      <w:pPr>
        <w:pStyle w:val="ListParagraph"/>
        <w:numPr>
          <w:ilvl w:val="0"/>
          <w:numId w:val="5"/>
        </w:numPr>
        <w:spacing w:after="70" w:line="270" w:lineRule="auto"/>
      </w:pPr>
      <w:r>
        <w:t>Follow the on-screen prompts.</w:t>
      </w:r>
    </w:p>
    <w:p w14:paraId="7DBD7C9B" w14:textId="77777777" w:rsidR="003B186C" w:rsidRDefault="00000000">
      <w:pPr>
        <w:pStyle w:val="ListParagraph"/>
        <w:numPr>
          <w:ilvl w:val="0"/>
          <w:numId w:val="5"/>
        </w:numPr>
        <w:spacing w:after="70" w:line="270" w:lineRule="auto"/>
      </w:pPr>
      <w:r>
        <w:t>Sign in with your company credentials.</w:t>
      </w:r>
    </w:p>
    <w:p w14:paraId="69623FB1" w14:textId="77777777" w:rsidR="003B186C" w:rsidRDefault="00000000">
      <w:pPr>
        <w:pStyle w:val="ListParagraph"/>
        <w:numPr>
          <w:ilvl w:val="0"/>
          <w:numId w:val="5"/>
        </w:numPr>
        <w:spacing w:after="70" w:line="270" w:lineRule="auto"/>
      </w:pPr>
      <w:r>
        <w:t>Grant the requested permissions.</w:t>
      </w:r>
    </w:p>
    <w:p w14:paraId="79324D07" w14:textId="77777777" w:rsidR="003B186C" w:rsidRDefault="00000000">
      <w:pPr>
        <w:spacing w:before="40" w:after="150" w:line="276" w:lineRule="auto"/>
      </w:pPr>
      <w:r>
        <w:rPr>
          <w:color w:val="6E6E6E"/>
          <w:sz w:val="21"/>
          <w:szCs w:val="21"/>
        </w:rPr>
        <w:t>Repeat for all four. Tick each one as it connects.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0"/>
        <w:gridCol w:w="4920"/>
        <w:gridCol w:w="1800"/>
      </w:tblGrid>
      <w:tr w:rsidR="003B186C" w14:paraId="695C7B9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360" w:type="dxa"/>
            <w:tcBorders>
              <w:bottom w:val="single" w:sz="4" w:space="0" w:color="000000"/>
            </w:tcBorders>
            <w:shd w:val="clear" w:color="auto" w:fill="000000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19C1FCAE" w14:textId="77777777" w:rsidR="003B186C" w:rsidRDefault="00000000">
            <w:r>
              <w:rPr>
                <w:b/>
                <w:bCs/>
                <w:caps/>
                <w:color w:val="FFFFFF"/>
                <w:spacing w:val="30"/>
                <w:sz w:val="15"/>
                <w:szCs w:val="15"/>
              </w:rPr>
              <w:t>Workspace</w:t>
            </w:r>
          </w:p>
        </w:tc>
        <w:tc>
          <w:tcPr>
            <w:tcW w:w="4920" w:type="dxa"/>
            <w:tcBorders>
              <w:bottom w:val="single" w:sz="4" w:space="0" w:color="000000"/>
            </w:tcBorders>
            <w:shd w:val="clear" w:color="auto" w:fill="000000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20771DB" w14:textId="77777777" w:rsidR="003B186C" w:rsidRDefault="00000000">
            <w:r>
              <w:rPr>
                <w:b/>
                <w:bCs/>
                <w:caps/>
                <w:color w:val="FFFFFF"/>
                <w:spacing w:val="30"/>
                <w:sz w:val="15"/>
                <w:szCs w:val="15"/>
              </w:rPr>
              <w:t>What FlitePath syncs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000000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32A7C5D0" w14:textId="77777777" w:rsidR="003B186C" w:rsidRDefault="00000000">
            <w:r>
              <w:rPr>
                <w:b/>
                <w:bCs/>
                <w:caps/>
                <w:color w:val="FFFFFF"/>
                <w:spacing w:val="30"/>
                <w:sz w:val="15"/>
                <w:szCs w:val="15"/>
              </w:rPr>
              <w:t>Done</w:t>
            </w:r>
          </w:p>
        </w:tc>
      </w:tr>
      <w:tr w:rsidR="003B186C" w14:paraId="48E15BD6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tcMar>
              <w:top w:w="120" w:type="dxa"/>
              <w:left w:w="160" w:type="dxa"/>
              <w:bottom w:w="120" w:type="dxa"/>
              <w:right w:w="140" w:type="dxa"/>
            </w:tcMar>
            <w:vAlign w:val="center"/>
          </w:tcPr>
          <w:p w14:paraId="1BFDAD64" w14:textId="77777777" w:rsidR="003B186C" w:rsidRDefault="00000000">
            <w:r>
              <w:rPr>
                <w:rFonts w:ascii="Mona Sans" w:eastAsia="Mona Sans" w:hAnsi="Mona Sans" w:cs="Mona Sans"/>
                <w:sz w:val="24"/>
                <w:szCs w:val="24"/>
              </w:rPr>
              <w:t>Google</w:t>
            </w:r>
          </w:p>
        </w:tc>
        <w:tc>
          <w:tcPr>
            <w:tcW w:w="4920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tcMar>
              <w:top w:w="120" w:type="dxa"/>
              <w:left w:w="160" w:type="dxa"/>
              <w:bottom w:w="120" w:type="dxa"/>
              <w:right w:w="140" w:type="dxa"/>
            </w:tcMar>
            <w:vAlign w:val="center"/>
          </w:tcPr>
          <w:p w14:paraId="6DF199E3" w14:textId="77777777" w:rsidR="003B186C" w:rsidRDefault="00000000">
            <w:r>
              <w:rPr>
                <w:color w:val="111111"/>
                <w:sz w:val="21"/>
                <w:szCs w:val="21"/>
              </w:rPr>
              <w:t>Calendar and meeting events</w:t>
            </w:r>
          </w:p>
        </w:tc>
        <w:tc>
          <w:tcPr>
            <w:tcW w:w="1800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8A97B05" w14:textId="77777777" w:rsidR="003B186C" w:rsidRDefault="00000000">
            <w:r>
              <w:rPr>
                <w:sz w:val="24"/>
                <w:szCs w:val="24"/>
                <w:bdr w:val="single" w:sz="6" w:space="2" w:color="000000"/>
              </w:rPr>
              <w:t>   </w:t>
            </w:r>
          </w:p>
        </w:tc>
      </w:tr>
      <w:tr w:rsidR="003B186C" w14:paraId="0E539652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tcMar>
              <w:top w:w="120" w:type="dxa"/>
              <w:left w:w="160" w:type="dxa"/>
              <w:bottom w:w="120" w:type="dxa"/>
              <w:right w:w="140" w:type="dxa"/>
            </w:tcMar>
            <w:vAlign w:val="center"/>
          </w:tcPr>
          <w:p w14:paraId="088D0599" w14:textId="77777777" w:rsidR="003B186C" w:rsidRDefault="00000000">
            <w:r>
              <w:rPr>
                <w:rFonts w:ascii="Mona Sans" w:eastAsia="Mona Sans" w:hAnsi="Mona Sans" w:cs="Mona Sans"/>
                <w:sz w:val="24"/>
                <w:szCs w:val="24"/>
              </w:rPr>
              <w:t>Microsoft</w:t>
            </w:r>
          </w:p>
        </w:tc>
        <w:tc>
          <w:tcPr>
            <w:tcW w:w="4920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tcMar>
              <w:top w:w="120" w:type="dxa"/>
              <w:left w:w="160" w:type="dxa"/>
              <w:bottom w:w="120" w:type="dxa"/>
              <w:right w:w="140" w:type="dxa"/>
            </w:tcMar>
            <w:vAlign w:val="center"/>
          </w:tcPr>
          <w:p w14:paraId="251C84CB" w14:textId="77777777" w:rsidR="003B186C" w:rsidRDefault="00000000">
            <w:r>
              <w:rPr>
                <w:color w:val="111111"/>
                <w:sz w:val="21"/>
                <w:szCs w:val="21"/>
              </w:rPr>
              <w:t>Outlook calendar and Teams</w:t>
            </w:r>
          </w:p>
        </w:tc>
        <w:tc>
          <w:tcPr>
            <w:tcW w:w="1800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21F1ACA" w14:textId="77777777" w:rsidR="003B186C" w:rsidRDefault="00000000">
            <w:r>
              <w:rPr>
                <w:sz w:val="24"/>
                <w:szCs w:val="24"/>
                <w:bdr w:val="single" w:sz="6" w:space="2" w:color="000000"/>
              </w:rPr>
              <w:t>   </w:t>
            </w:r>
          </w:p>
        </w:tc>
      </w:tr>
      <w:tr w:rsidR="003B186C" w14:paraId="50550253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tcMar>
              <w:top w:w="120" w:type="dxa"/>
              <w:left w:w="160" w:type="dxa"/>
              <w:bottom w:w="120" w:type="dxa"/>
              <w:right w:w="140" w:type="dxa"/>
            </w:tcMar>
            <w:vAlign w:val="center"/>
          </w:tcPr>
          <w:p w14:paraId="37BA8096" w14:textId="77777777" w:rsidR="003B186C" w:rsidRDefault="00000000">
            <w:r>
              <w:rPr>
                <w:rFonts w:ascii="Mona Sans" w:eastAsia="Mona Sans" w:hAnsi="Mona Sans" w:cs="Mona Sans"/>
                <w:sz w:val="24"/>
                <w:szCs w:val="24"/>
              </w:rPr>
              <w:t>HubSpot</w:t>
            </w:r>
          </w:p>
        </w:tc>
        <w:tc>
          <w:tcPr>
            <w:tcW w:w="4920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tcMar>
              <w:top w:w="120" w:type="dxa"/>
              <w:left w:w="160" w:type="dxa"/>
              <w:bottom w:w="120" w:type="dxa"/>
              <w:right w:w="140" w:type="dxa"/>
            </w:tcMar>
            <w:vAlign w:val="center"/>
          </w:tcPr>
          <w:p w14:paraId="08E3C832" w14:textId="77777777" w:rsidR="003B186C" w:rsidRDefault="00000000">
            <w:r>
              <w:rPr>
                <w:color w:val="111111"/>
                <w:sz w:val="21"/>
                <w:szCs w:val="21"/>
              </w:rPr>
              <w:t>Contacts and deal activity</w:t>
            </w:r>
          </w:p>
        </w:tc>
        <w:tc>
          <w:tcPr>
            <w:tcW w:w="1800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583E781" w14:textId="77777777" w:rsidR="003B186C" w:rsidRDefault="00000000">
            <w:r>
              <w:rPr>
                <w:sz w:val="24"/>
                <w:szCs w:val="24"/>
                <w:bdr w:val="single" w:sz="6" w:space="2" w:color="000000"/>
              </w:rPr>
              <w:t>   </w:t>
            </w:r>
          </w:p>
        </w:tc>
      </w:tr>
      <w:tr w:rsidR="003B186C" w14:paraId="4F9F3B86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tcMar>
              <w:top w:w="120" w:type="dxa"/>
              <w:left w:w="160" w:type="dxa"/>
              <w:bottom w:w="120" w:type="dxa"/>
              <w:right w:w="140" w:type="dxa"/>
            </w:tcMar>
            <w:vAlign w:val="center"/>
          </w:tcPr>
          <w:p w14:paraId="68470869" w14:textId="77777777" w:rsidR="003B186C" w:rsidRDefault="00000000">
            <w:r>
              <w:rPr>
                <w:rFonts w:ascii="Mona Sans" w:eastAsia="Mona Sans" w:hAnsi="Mona Sans" w:cs="Mona Sans"/>
                <w:sz w:val="24"/>
                <w:szCs w:val="24"/>
              </w:rPr>
              <w:t>Zoom</w:t>
            </w:r>
          </w:p>
        </w:tc>
        <w:tc>
          <w:tcPr>
            <w:tcW w:w="4920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tcMar>
              <w:top w:w="120" w:type="dxa"/>
              <w:left w:w="160" w:type="dxa"/>
              <w:bottom w:w="120" w:type="dxa"/>
              <w:right w:w="140" w:type="dxa"/>
            </w:tcMar>
            <w:vAlign w:val="center"/>
          </w:tcPr>
          <w:p w14:paraId="081A9152" w14:textId="77777777" w:rsidR="003B186C" w:rsidRDefault="00000000">
            <w:r>
              <w:rPr>
                <w:color w:val="111111"/>
                <w:sz w:val="21"/>
                <w:szCs w:val="21"/>
              </w:rPr>
              <w:t>Meetings the bot can join</w:t>
            </w:r>
          </w:p>
        </w:tc>
        <w:tc>
          <w:tcPr>
            <w:tcW w:w="1800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E459CD9" w14:textId="77777777" w:rsidR="003B186C" w:rsidRDefault="00000000">
            <w:r>
              <w:rPr>
                <w:sz w:val="24"/>
                <w:szCs w:val="24"/>
                <w:bdr w:val="single" w:sz="6" w:space="2" w:color="000000"/>
              </w:rPr>
              <w:t>   </w:t>
            </w:r>
          </w:p>
        </w:tc>
      </w:tr>
    </w:tbl>
    <w:p w14:paraId="2ABB65EA" w14:textId="77777777" w:rsidR="003B186C" w:rsidRDefault="00000000">
      <w:pPr>
        <w:spacing w:after="160"/>
      </w:pPr>
      <w:r>
        <w:rPr>
          <w:sz w:val="18"/>
          <w:szCs w:val="18"/>
          <w:shd w:val="clear" w:color="auto" w:fill="78A8F0"/>
        </w:rPr>
        <w:t>  </w:t>
      </w:r>
      <w:r>
        <w:rPr>
          <w:sz w:val="18"/>
          <w:szCs w:val="18"/>
        </w:rPr>
        <w:t xml:space="preserve">  </w:t>
      </w:r>
      <w:hyperlink r:id="rId11" w:history="1">
        <w:r>
          <w:rPr>
            <w:sz w:val="17"/>
            <w:szCs w:val="17"/>
            <w:u w:val="single"/>
          </w:rPr>
          <w:t>Watch this step (1 min)</w:t>
        </w:r>
      </w:hyperlink>
    </w:p>
    <w:p w14:paraId="72417A80" w14:textId="77777777" w:rsidR="003B186C" w:rsidRDefault="003B186C">
      <w:pPr>
        <w:pBdr>
          <w:bottom w:val="single" w:sz="6" w:space="1" w:color="DCDCDC"/>
        </w:pBdr>
        <w:spacing w:before="60" w:after="120"/>
      </w:pPr>
    </w:p>
    <w:p w14:paraId="55057F0E" w14:textId="77777777" w:rsidR="003B186C" w:rsidRDefault="00000000">
      <w:pPr>
        <w:spacing w:after="40"/>
      </w:pPr>
      <w:r>
        <w:rPr>
          <w:b/>
          <w:bCs/>
          <w:caps/>
          <w:spacing w:val="28"/>
          <w:sz w:val="15"/>
          <w:szCs w:val="15"/>
          <w:shd w:val="clear" w:color="auto" w:fill="78A8F0"/>
        </w:rPr>
        <w:t> 05 </w:t>
      </w:r>
      <w:r>
        <w:rPr>
          <w:sz w:val="18"/>
          <w:szCs w:val="18"/>
        </w:rPr>
        <w:t xml:space="preserve">  </w:t>
      </w:r>
      <w:r>
        <w:rPr>
          <w:caps/>
          <w:color w:val="6E6E6E"/>
          <w:spacing w:val="36"/>
          <w:sz w:val="15"/>
          <w:szCs w:val="15"/>
        </w:rPr>
        <w:t>Step 05</w:t>
      </w:r>
    </w:p>
    <w:p w14:paraId="4EE80DFB" w14:textId="77777777" w:rsidR="003B186C" w:rsidRDefault="00000000">
      <w:pPr>
        <w:spacing w:after="120" w:line="220" w:lineRule="auto"/>
      </w:pPr>
      <w:r>
        <w:rPr>
          <w:rFonts w:ascii="Mona Sans" w:eastAsia="Mona Sans" w:hAnsi="Mona Sans" w:cs="Mona Sans"/>
          <w:caps/>
          <w:sz w:val="38"/>
          <w:szCs w:val="38"/>
        </w:rPr>
        <w:t>Verify connections.</w:t>
      </w:r>
    </w:p>
    <w:p w14:paraId="376D447B" w14:textId="77777777" w:rsidR="003B186C" w:rsidRDefault="00000000">
      <w:pPr>
        <w:pStyle w:val="ListParagraph"/>
        <w:numPr>
          <w:ilvl w:val="0"/>
          <w:numId w:val="6"/>
        </w:numPr>
        <w:spacing w:after="70" w:line="270" w:lineRule="auto"/>
      </w:pPr>
      <w:r>
        <w:t xml:space="preserve">Confirm all </w:t>
      </w:r>
      <w:proofErr w:type="gramStart"/>
      <w:r>
        <w:t>four read</w:t>
      </w:r>
      <w:proofErr w:type="gramEnd"/>
      <w:r>
        <w:t xml:space="preserve"> Connected.</w:t>
      </w:r>
    </w:p>
    <w:p w14:paraId="75E8E48B" w14:textId="77777777" w:rsidR="003B186C" w:rsidRDefault="00000000">
      <w:pPr>
        <w:pStyle w:val="ListParagraph"/>
        <w:numPr>
          <w:ilvl w:val="0"/>
          <w:numId w:val="6"/>
        </w:numPr>
        <w:spacing w:after="70" w:line="270" w:lineRule="auto"/>
      </w:pPr>
      <w:r>
        <w:t>Missing one? Re-open it and run the prompts again.</w:t>
      </w:r>
    </w:p>
    <w:p w14:paraId="02949BBD" w14:textId="77777777" w:rsidR="003B186C" w:rsidRDefault="00000000">
      <w:pPr>
        <w:pStyle w:val="ListParagraph"/>
        <w:numPr>
          <w:ilvl w:val="0"/>
          <w:numId w:val="6"/>
        </w:numPr>
        <w:spacing w:after="70" w:line="270" w:lineRule="auto"/>
      </w:pPr>
      <w:r>
        <w:t xml:space="preserve">Once all </w:t>
      </w:r>
      <w:proofErr w:type="gramStart"/>
      <w:r>
        <w:t>four show</w:t>
      </w:r>
      <w:proofErr w:type="gramEnd"/>
      <w:r>
        <w:t xml:space="preserve"> connected, you’re ready for kickoff.</w:t>
      </w:r>
    </w:p>
    <w:p w14:paraId="1A27633A" w14:textId="77777777" w:rsidR="003B186C" w:rsidRDefault="00000000">
      <w:pPr>
        <w:spacing w:before="260" w:after="120"/>
      </w:pPr>
      <w:r>
        <w:rPr>
          <w:rFonts w:ascii="Mona Sans" w:eastAsia="Mona Sans" w:hAnsi="Mona Sans" w:cs="Mona Sans"/>
          <w:caps/>
          <w:sz w:val="28"/>
          <w:szCs w:val="28"/>
        </w:rPr>
        <w:t>If something's off</w:t>
      </w:r>
    </w:p>
    <w:p w14:paraId="74165913" w14:textId="77777777" w:rsidR="003B186C" w:rsidRDefault="003B186C">
      <w:pPr>
        <w:pBdr>
          <w:bottom w:val="single" w:sz="6" w:space="1" w:color="DCDCDC"/>
        </w:pBdr>
        <w:spacing w:before="40" w:after="100"/>
      </w:pPr>
    </w:p>
    <w:p w14:paraId="186416CE" w14:textId="77777777" w:rsidR="003B186C" w:rsidRDefault="00000000">
      <w:pPr>
        <w:spacing w:after="50"/>
      </w:pPr>
      <w:r>
        <w:rPr>
          <w:rFonts w:ascii="Mona Sans" w:eastAsia="Mona Sans" w:hAnsi="Mona Sans" w:cs="Mona Sans"/>
          <w:sz w:val="21"/>
          <w:szCs w:val="21"/>
        </w:rPr>
        <w:t>No invitation email</w:t>
      </w:r>
    </w:p>
    <w:p w14:paraId="52CB9BB3" w14:textId="77777777" w:rsidR="003B186C" w:rsidRDefault="00000000">
      <w:pPr>
        <w:spacing w:after="20" w:line="276" w:lineRule="auto"/>
      </w:pPr>
      <w:r>
        <w:rPr>
          <w:color w:val="111111"/>
          <w:sz w:val="21"/>
          <w:szCs w:val="21"/>
        </w:rPr>
        <w:t>The invite comes from info@hello.flitehouse.com and sometimes lands in your spam or promotions folder. Check there first. If it’s still missing, reply to your setup contact and they’ll send it again.</w:t>
      </w:r>
    </w:p>
    <w:p w14:paraId="68210B13" w14:textId="77777777" w:rsidR="003B186C" w:rsidRDefault="003B186C">
      <w:pPr>
        <w:pBdr>
          <w:bottom w:val="single" w:sz="6" w:space="1" w:color="DCDCDC"/>
        </w:pBdr>
        <w:spacing w:before="120" w:after="100"/>
      </w:pPr>
    </w:p>
    <w:p w14:paraId="56B2CB11" w14:textId="77777777" w:rsidR="003B186C" w:rsidRDefault="00000000">
      <w:pPr>
        <w:spacing w:after="50"/>
      </w:pPr>
      <w:r>
        <w:rPr>
          <w:rFonts w:ascii="Mona Sans" w:eastAsia="Mona Sans" w:hAnsi="Mona Sans" w:cs="Mona Sans"/>
          <w:sz w:val="21"/>
          <w:szCs w:val="21"/>
        </w:rPr>
        <w:t>Which account do I use</w:t>
      </w:r>
    </w:p>
    <w:p w14:paraId="24252BFC" w14:textId="77777777" w:rsidR="003B186C" w:rsidRDefault="00000000">
      <w:pPr>
        <w:spacing w:after="20" w:line="276" w:lineRule="auto"/>
      </w:pPr>
      <w:r>
        <w:rPr>
          <w:color w:val="111111"/>
          <w:sz w:val="21"/>
          <w:szCs w:val="21"/>
        </w:rPr>
        <w:t>Use your company credentials for all four. That’s the same login you use for work email, calendar, and CRM, and it’s what lets your meeting and calendar data sync.</w:t>
      </w:r>
    </w:p>
    <w:p w14:paraId="41153019" w14:textId="77777777" w:rsidR="003B186C" w:rsidRDefault="003B186C">
      <w:pPr>
        <w:pBdr>
          <w:bottom w:val="single" w:sz="6" w:space="1" w:color="DCDCDC"/>
        </w:pBdr>
        <w:spacing w:before="120" w:after="100"/>
      </w:pPr>
    </w:p>
    <w:p w14:paraId="64E308D8" w14:textId="77777777" w:rsidR="003B186C" w:rsidRDefault="00000000">
      <w:pPr>
        <w:spacing w:after="50"/>
      </w:pPr>
      <w:r>
        <w:rPr>
          <w:rFonts w:ascii="Mona Sans" w:eastAsia="Mona Sans" w:hAnsi="Mona Sans" w:cs="Mona Sans"/>
          <w:sz w:val="21"/>
          <w:szCs w:val="21"/>
        </w:rPr>
        <w:t>A workspace won’t connect</w:t>
      </w:r>
    </w:p>
    <w:p w14:paraId="74D73788" w14:textId="77777777" w:rsidR="003B186C" w:rsidRDefault="00000000">
      <w:pPr>
        <w:spacing w:after="20" w:line="276" w:lineRule="auto"/>
      </w:pPr>
      <w:r>
        <w:rPr>
          <w:color w:val="111111"/>
          <w:sz w:val="21"/>
          <w:szCs w:val="21"/>
        </w:rPr>
        <w:lastRenderedPageBreak/>
        <w:t>Re-open that integration, run through the prompts again, and grant every permission it asks for. If it still won’t connect, your admin may be blocking third-party access. Flag it to your setup contact.</w:t>
      </w:r>
    </w:p>
    <w:p w14:paraId="7F7A6047" w14:textId="77777777" w:rsidR="003B186C" w:rsidRDefault="003B186C">
      <w:pPr>
        <w:pBdr>
          <w:bottom w:val="single" w:sz="6" w:space="1" w:color="DCDCDC"/>
        </w:pBdr>
        <w:spacing w:before="120"/>
      </w:pPr>
    </w:p>
    <w:sectPr w:rsidR="003B186C">
      <w:footerReference w:type="default" r:id="rId12"/>
      <w:pgSz w:w="12240" w:h="15840"/>
      <w:pgMar w:top="1080" w:right="1080" w:bottom="11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45F88" w14:textId="77777777" w:rsidR="0047008A" w:rsidRDefault="0047008A">
      <w:r>
        <w:separator/>
      </w:r>
    </w:p>
  </w:endnote>
  <w:endnote w:type="continuationSeparator" w:id="0">
    <w:p w14:paraId="60BE4039" w14:textId="77777777" w:rsidR="0047008A" w:rsidRDefault="00470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a Sans">
    <w:altName w:val="Calibri"/>
    <w:charset w:val="00"/>
    <w:family w:val="auto"/>
    <w:pitch w:val="default"/>
    <w:embedRegular r:id="rId1" w:fontKey="{C487A2F4-0B55-4844-B5E5-2083B7AC987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51C8DD0D-B4D3-45DE-8960-5B3797F191F6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BA8B5B2E-E128-4116-BED6-18D144A0D6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8C9D7" w14:textId="77777777" w:rsidR="003B186C" w:rsidRDefault="00000000">
    <w:pPr>
      <w:pBdr>
        <w:top w:val="single" w:sz="6" w:space="6" w:color="DCDCDC"/>
      </w:pBdr>
      <w:tabs>
        <w:tab w:val="right" w:pos="10080"/>
      </w:tabs>
    </w:pPr>
    <w:proofErr w:type="gramStart"/>
    <w:r>
      <w:rPr>
        <w:rFonts w:ascii="Mona Sans" w:eastAsia="Mona Sans" w:hAnsi="Mona Sans" w:cs="Mona Sans"/>
        <w:sz w:val="15"/>
        <w:szCs w:val="15"/>
      </w:rPr>
      <w:t>FH</w:t>
    </w:r>
    <w:r>
      <w:rPr>
        <w:color w:val="6E6E6E"/>
        <w:sz w:val="15"/>
        <w:szCs w:val="15"/>
      </w:rPr>
      <w:t xml:space="preserve">  /</w:t>
    </w:r>
    <w:proofErr w:type="gramEnd"/>
    <w:r>
      <w:rPr>
        <w:color w:val="6E6E6E"/>
        <w:sz w:val="15"/>
        <w:szCs w:val="15"/>
      </w:rPr>
      <w:t xml:space="preserve">  </w:t>
    </w:r>
    <w:proofErr w:type="gramStart"/>
    <w:r>
      <w:rPr>
        <w:rFonts w:ascii="Mona Sans" w:eastAsia="Mona Sans" w:hAnsi="Mona Sans" w:cs="Mona Sans"/>
        <w:sz w:val="15"/>
        <w:szCs w:val="15"/>
      </w:rPr>
      <w:t>FP</w:t>
    </w:r>
    <w:r>
      <w:rPr>
        <w:color w:val="6E6E6E"/>
        <w:sz w:val="15"/>
        <w:szCs w:val="15"/>
      </w:rPr>
      <w:t xml:space="preserve">  /</w:t>
    </w:r>
    <w:proofErr w:type="gramEnd"/>
    <w:r>
      <w:rPr>
        <w:color w:val="6E6E6E"/>
        <w:sz w:val="15"/>
        <w:szCs w:val="15"/>
      </w:rPr>
      <w:t xml:space="preserve">  </w:t>
    </w:r>
    <w:r>
      <w:rPr>
        <w:color w:val="6E6E6E"/>
        <w:spacing w:val="20"/>
        <w:sz w:val="15"/>
        <w:szCs w:val="15"/>
      </w:rPr>
      <w:t>SETUP-</w:t>
    </w:r>
    <w:proofErr w:type="gramStart"/>
    <w:r>
      <w:rPr>
        <w:color w:val="6E6E6E"/>
        <w:spacing w:val="20"/>
        <w:sz w:val="15"/>
        <w:szCs w:val="15"/>
      </w:rPr>
      <w:t>01</w:t>
    </w:r>
    <w:r>
      <w:rPr>
        <w:color w:val="6E6E6E"/>
        <w:sz w:val="15"/>
        <w:szCs w:val="15"/>
      </w:rPr>
      <w:t xml:space="preserve">  /</w:t>
    </w:r>
    <w:proofErr w:type="gramEnd"/>
    <w:r>
      <w:rPr>
        <w:color w:val="6E6E6E"/>
        <w:sz w:val="15"/>
        <w:szCs w:val="15"/>
      </w:rPr>
      <w:t xml:space="preserve">  </w:t>
    </w:r>
    <w:r>
      <w:rPr>
        <w:rFonts w:ascii="Mona Sans" w:eastAsia="Mona Sans" w:hAnsi="Mona Sans" w:cs="Mona Sans"/>
        <w:sz w:val="15"/>
        <w:szCs w:val="15"/>
      </w:rPr>
      <w:t>INTEGRATIONS</w:t>
    </w:r>
    <w:r>
      <w:tab/>
    </w:r>
    <w:r>
      <w:rPr>
        <w:color w:val="6E6E6E"/>
        <w:sz w:val="15"/>
        <w:szCs w:val="15"/>
      </w:rPr>
      <w:t xml:space="preserve">Connect your workspaces · © FliteHouse 2026 · </w:t>
    </w:r>
    <w:r>
      <w:rPr>
        <w:color w:val="6E6E6E"/>
        <w:sz w:val="15"/>
        <w:szCs w:val="15"/>
      </w:rPr>
      <w:fldChar w:fldCharType="begin"/>
    </w:r>
    <w:r>
      <w:rPr>
        <w:color w:val="6E6E6E"/>
        <w:sz w:val="15"/>
        <w:szCs w:val="15"/>
      </w:rPr>
      <w:instrText>PAGE</w:instrText>
    </w:r>
    <w:r>
      <w:rPr>
        <w:color w:val="6E6E6E"/>
        <w:sz w:val="15"/>
        <w:szCs w:val="15"/>
      </w:rPr>
      <w:fldChar w:fldCharType="separate"/>
    </w:r>
    <w:r w:rsidR="00AB0AE0">
      <w:rPr>
        <w:noProof/>
        <w:color w:val="6E6E6E"/>
        <w:sz w:val="15"/>
        <w:szCs w:val="15"/>
      </w:rPr>
      <w:t>1</w:t>
    </w:r>
    <w:r>
      <w:rPr>
        <w:color w:val="6E6E6E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5A242" w14:textId="77777777" w:rsidR="0047008A" w:rsidRDefault="0047008A">
      <w:r>
        <w:separator/>
      </w:r>
    </w:p>
  </w:footnote>
  <w:footnote w:type="continuationSeparator" w:id="0">
    <w:p w14:paraId="6749F879" w14:textId="77777777" w:rsidR="0047008A" w:rsidRDefault="00470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718C9"/>
    <w:multiLevelType w:val="hybridMultilevel"/>
    <w:tmpl w:val="3D1478D8"/>
    <w:lvl w:ilvl="0" w:tplc="727EECA4">
      <w:start w:val="1"/>
      <w:numFmt w:val="decimal"/>
      <w:lvlText w:val="%1"/>
      <w:lvlJc w:val="left"/>
      <w:pPr>
        <w:ind w:left="520" w:hanging="360"/>
      </w:pPr>
      <w:rPr>
        <w:rFonts w:ascii="Mona Sans" w:eastAsia="Mona Sans" w:hAnsi="Mona Sans" w:cs="Mona Sans"/>
        <w:color w:val="000000"/>
        <w:sz w:val="20"/>
        <w:szCs w:val="20"/>
      </w:rPr>
    </w:lvl>
    <w:lvl w:ilvl="1" w:tplc="CCDEE804">
      <w:numFmt w:val="decimal"/>
      <w:lvlText w:val=""/>
      <w:lvlJc w:val="left"/>
    </w:lvl>
    <w:lvl w:ilvl="2" w:tplc="95706ACC">
      <w:numFmt w:val="decimal"/>
      <w:lvlText w:val=""/>
      <w:lvlJc w:val="left"/>
    </w:lvl>
    <w:lvl w:ilvl="3" w:tplc="775C7922">
      <w:numFmt w:val="decimal"/>
      <w:lvlText w:val=""/>
      <w:lvlJc w:val="left"/>
    </w:lvl>
    <w:lvl w:ilvl="4" w:tplc="8102C784">
      <w:numFmt w:val="decimal"/>
      <w:lvlText w:val=""/>
      <w:lvlJc w:val="left"/>
    </w:lvl>
    <w:lvl w:ilvl="5" w:tplc="98B2870A">
      <w:numFmt w:val="decimal"/>
      <w:lvlText w:val=""/>
      <w:lvlJc w:val="left"/>
    </w:lvl>
    <w:lvl w:ilvl="6" w:tplc="0DE8B7CE">
      <w:numFmt w:val="decimal"/>
      <w:lvlText w:val=""/>
      <w:lvlJc w:val="left"/>
    </w:lvl>
    <w:lvl w:ilvl="7" w:tplc="0384430C">
      <w:numFmt w:val="decimal"/>
      <w:lvlText w:val=""/>
      <w:lvlJc w:val="left"/>
    </w:lvl>
    <w:lvl w:ilvl="8" w:tplc="72A83596">
      <w:numFmt w:val="decimal"/>
      <w:lvlText w:val=""/>
      <w:lvlJc w:val="left"/>
    </w:lvl>
  </w:abstractNum>
  <w:abstractNum w:abstractNumId="1" w15:restartNumberingAfterBreak="0">
    <w:nsid w:val="203550CC"/>
    <w:multiLevelType w:val="hybridMultilevel"/>
    <w:tmpl w:val="D8302760"/>
    <w:lvl w:ilvl="0" w:tplc="E79E276C">
      <w:start w:val="1"/>
      <w:numFmt w:val="bullet"/>
      <w:lvlText w:val="●"/>
      <w:lvlJc w:val="left"/>
      <w:pPr>
        <w:ind w:left="720" w:hanging="360"/>
      </w:pPr>
    </w:lvl>
    <w:lvl w:ilvl="1" w:tplc="C00AB9BE">
      <w:start w:val="1"/>
      <w:numFmt w:val="bullet"/>
      <w:lvlText w:val="○"/>
      <w:lvlJc w:val="left"/>
      <w:pPr>
        <w:ind w:left="1440" w:hanging="360"/>
      </w:pPr>
    </w:lvl>
    <w:lvl w:ilvl="2" w:tplc="63204C78">
      <w:start w:val="1"/>
      <w:numFmt w:val="bullet"/>
      <w:lvlText w:val="■"/>
      <w:lvlJc w:val="left"/>
      <w:pPr>
        <w:ind w:left="2160" w:hanging="360"/>
      </w:pPr>
    </w:lvl>
    <w:lvl w:ilvl="3" w:tplc="29B09F72">
      <w:start w:val="1"/>
      <w:numFmt w:val="bullet"/>
      <w:lvlText w:val="●"/>
      <w:lvlJc w:val="left"/>
      <w:pPr>
        <w:ind w:left="2880" w:hanging="360"/>
      </w:pPr>
    </w:lvl>
    <w:lvl w:ilvl="4" w:tplc="6A7EE8EE">
      <w:start w:val="1"/>
      <w:numFmt w:val="bullet"/>
      <w:lvlText w:val="○"/>
      <w:lvlJc w:val="left"/>
      <w:pPr>
        <w:ind w:left="3600" w:hanging="360"/>
      </w:pPr>
    </w:lvl>
    <w:lvl w:ilvl="5" w:tplc="97261B66">
      <w:start w:val="1"/>
      <w:numFmt w:val="bullet"/>
      <w:lvlText w:val="■"/>
      <w:lvlJc w:val="left"/>
      <w:pPr>
        <w:ind w:left="4320" w:hanging="360"/>
      </w:pPr>
    </w:lvl>
    <w:lvl w:ilvl="6" w:tplc="80B06C82">
      <w:start w:val="1"/>
      <w:numFmt w:val="bullet"/>
      <w:lvlText w:val="●"/>
      <w:lvlJc w:val="left"/>
      <w:pPr>
        <w:ind w:left="5040" w:hanging="360"/>
      </w:pPr>
    </w:lvl>
    <w:lvl w:ilvl="7" w:tplc="17E65C32">
      <w:start w:val="1"/>
      <w:numFmt w:val="bullet"/>
      <w:lvlText w:val="●"/>
      <w:lvlJc w:val="left"/>
      <w:pPr>
        <w:ind w:left="5760" w:hanging="360"/>
      </w:pPr>
    </w:lvl>
    <w:lvl w:ilvl="8" w:tplc="79425F1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D407125"/>
    <w:multiLevelType w:val="hybridMultilevel"/>
    <w:tmpl w:val="EB4E91CC"/>
    <w:lvl w:ilvl="0" w:tplc="BF103E18">
      <w:start w:val="1"/>
      <w:numFmt w:val="decimal"/>
      <w:lvlText w:val="%1"/>
      <w:lvlJc w:val="left"/>
      <w:pPr>
        <w:ind w:left="520" w:hanging="360"/>
      </w:pPr>
      <w:rPr>
        <w:rFonts w:ascii="Mona Sans" w:eastAsia="Mona Sans" w:hAnsi="Mona Sans" w:cs="Mona Sans"/>
        <w:color w:val="000000"/>
        <w:sz w:val="20"/>
        <w:szCs w:val="20"/>
      </w:rPr>
    </w:lvl>
    <w:lvl w:ilvl="1" w:tplc="83724762">
      <w:numFmt w:val="decimal"/>
      <w:lvlText w:val=""/>
      <w:lvlJc w:val="left"/>
    </w:lvl>
    <w:lvl w:ilvl="2" w:tplc="DF021556">
      <w:numFmt w:val="decimal"/>
      <w:lvlText w:val=""/>
      <w:lvlJc w:val="left"/>
    </w:lvl>
    <w:lvl w:ilvl="3" w:tplc="C6A4FCF6">
      <w:numFmt w:val="decimal"/>
      <w:lvlText w:val=""/>
      <w:lvlJc w:val="left"/>
    </w:lvl>
    <w:lvl w:ilvl="4" w:tplc="2C726946">
      <w:numFmt w:val="decimal"/>
      <w:lvlText w:val=""/>
      <w:lvlJc w:val="left"/>
    </w:lvl>
    <w:lvl w:ilvl="5" w:tplc="004A6EF2">
      <w:numFmt w:val="decimal"/>
      <w:lvlText w:val=""/>
      <w:lvlJc w:val="left"/>
    </w:lvl>
    <w:lvl w:ilvl="6" w:tplc="A0A0A5F8">
      <w:numFmt w:val="decimal"/>
      <w:lvlText w:val=""/>
      <w:lvlJc w:val="left"/>
    </w:lvl>
    <w:lvl w:ilvl="7" w:tplc="889C3D80">
      <w:numFmt w:val="decimal"/>
      <w:lvlText w:val=""/>
      <w:lvlJc w:val="left"/>
    </w:lvl>
    <w:lvl w:ilvl="8" w:tplc="BB02EAA6">
      <w:numFmt w:val="decimal"/>
      <w:lvlText w:val=""/>
      <w:lvlJc w:val="left"/>
    </w:lvl>
  </w:abstractNum>
  <w:abstractNum w:abstractNumId="3" w15:restartNumberingAfterBreak="0">
    <w:nsid w:val="473506D8"/>
    <w:multiLevelType w:val="hybridMultilevel"/>
    <w:tmpl w:val="74E85018"/>
    <w:lvl w:ilvl="0" w:tplc="02E67E22">
      <w:start w:val="1"/>
      <w:numFmt w:val="decimal"/>
      <w:lvlText w:val="%1"/>
      <w:lvlJc w:val="left"/>
      <w:pPr>
        <w:ind w:left="520" w:hanging="360"/>
      </w:pPr>
      <w:rPr>
        <w:rFonts w:ascii="Mona Sans" w:eastAsia="Mona Sans" w:hAnsi="Mona Sans" w:cs="Mona Sans"/>
        <w:color w:val="000000"/>
        <w:sz w:val="20"/>
        <w:szCs w:val="20"/>
      </w:rPr>
    </w:lvl>
    <w:lvl w:ilvl="1" w:tplc="67C0A442">
      <w:numFmt w:val="decimal"/>
      <w:lvlText w:val=""/>
      <w:lvlJc w:val="left"/>
    </w:lvl>
    <w:lvl w:ilvl="2" w:tplc="01A2162E">
      <w:numFmt w:val="decimal"/>
      <w:lvlText w:val=""/>
      <w:lvlJc w:val="left"/>
    </w:lvl>
    <w:lvl w:ilvl="3" w:tplc="2B1404A0">
      <w:numFmt w:val="decimal"/>
      <w:lvlText w:val=""/>
      <w:lvlJc w:val="left"/>
    </w:lvl>
    <w:lvl w:ilvl="4" w:tplc="C65EB1DC">
      <w:numFmt w:val="decimal"/>
      <w:lvlText w:val=""/>
      <w:lvlJc w:val="left"/>
    </w:lvl>
    <w:lvl w:ilvl="5" w:tplc="E5466BAC">
      <w:numFmt w:val="decimal"/>
      <w:lvlText w:val=""/>
      <w:lvlJc w:val="left"/>
    </w:lvl>
    <w:lvl w:ilvl="6" w:tplc="04BE4CFA">
      <w:numFmt w:val="decimal"/>
      <w:lvlText w:val=""/>
      <w:lvlJc w:val="left"/>
    </w:lvl>
    <w:lvl w:ilvl="7" w:tplc="9F74B242">
      <w:numFmt w:val="decimal"/>
      <w:lvlText w:val=""/>
      <w:lvlJc w:val="left"/>
    </w:lvl>
    <w:lvl w:ilvl="8" w:tplc="2D42C84C">
      <w:numFmt w:val="decimal"/>
      <w:lvlText w:val=""/>
      <w:lvlJc w:val="left"/>
    </w:lvl>
  </w:abstractNum>
  <w:abstractNum w:abstractNumId="4" w15:restartNumberingAfterBreak="0">
    <w:nsid w:val="50E114D3"/>
    <w:multiLevelType w:val="hybridMultilevel"/>
    <w:tmpl w:val="0B64396E"/>
    <w:lvl w:ilvl="0" w:tplc="7DCEA8AA">
      <w:start w:val="1"/>
      <w:numFmt w:val="decimal"/>
      <w:lvlText w:val="%1"/>
      <w:lvlJc w:val="left"/>
      <w:pPr>
        <w:ind w:left="520" w:hanging="360"/>
      </w:pPr>
      <w:rPr>
        <w:rFonts w:ascii="Mona Sans" w:eastAsia="Mona Sans" w:hAnsi="Mona Sans" w:cs="Mona Sans"/>
        <w:color w:val="000000"/>
        <w:sz w:val="20"/>
        <w:szCs w:val="20"/>
      </w:rPr>
    </w:lvl>
    <w:lvl w:ilvl="1" w:tplc="1A00D330">
      <w:numFmt w:val="decimal"/>
      <w:lvlText w:val=""/>
      <w:lvlJc w:val="left"/>
    </w:lvl>
    <w:lvl w:ilvl="2" w:tplc="7D0A4FAC">
      <w:numFmt w:val="decimal"/>
      <w:lvlText w:val=""/>
      <w:lvlJc w:val="left"/>
    </w:lvl>
    <w:lvl w:ilvl="3" w:tplc="D8909D0A">
      <w:numFmt w:val="decimal"/>
      <w:lvlText w:val=""/>
      <w:lvlJc w:val="left"/>
    </w:lvl>
    <w:lvl w:ilvl="4" w:tplc="09D206CE">
      <w:numFmt w:val="decimal"/>
      <w:lvlText w:val=""/>
      <w:lvlJc w:val="left"/>
    </w:lvl>
    <w:lvl w:ilvl="5" w:tplc="73A87A2E">
      <w:numFmt w:val="decimal"/>
      <w:lvlText w:val=""/>
      <w:lvlJc w:val="left"/>
    </w:lvl>
    <w:lvl w:ilvl="6" w:tplc="CD1C42FA">
      <w:numFmt w:val="decimal"/>
      <w:lvlText w:val=""/>
      <w:lvlJc w:val="left"/>
    </w:lvl>
    <w:lvl w:ilvl="7" w:tplc="BDAE398A">
      <w:numFmt w:val="decimal"/>
      <w:lvlText w:val=""/>
      <w:lvlJc w:val="left"/>
    </w:lvl>
    <w:lvl w:ilvl="8" w:tplc="BAB2B4E2">
      <w:numFmt w:val="decimal"/>
      <w:lvlText w:val=""/>
      <w:lvlJc w:val="left"/>
    </w:lvl>
  </w:abstractNum>
  <w:abstractNum w:abstractNumId="5" w15:restartNumberingAfterBreak="0">
    <w:nsid w:val="556D7294"/>
    <w:multiLevelType w:val="hybridMultilevel"/>
    <w:tmpl w:val="C41E3D24"/>
    <w:lvl w:ilvl="0" w:tplc="09D0D2EA">
      <w:start w:val="1"/>
      <w:numFmt w:val="decimal"/>
      <w:lvlText w:val="%1"/>
      <w:lvlJc w:val="left"/>
      <w:pPr>
        <w:ind w:left="520" w:hanging="360"/>
      </w:pPr>
      <w:rPr>
        <w:rFonts w:ascii="Mona Sans" w:eastAsia="Mona Sans" w:hAnsi="Mona Sans" w:cs="Mona Sans"/>
        <w:color w:val="000000"/>
        <w:sz w:val="20"/>
        <w:szCs w:val="20"/>
      </w:rPr>
    </w:lvl>
    <w:lvl w:ilvl="1" w:tplc="D9B0C688">
      <w:numFmt w:val="decimal"/>
      <w:lvlText w:val=""/>
      <w:lvlJc w:val="left"/>
    </w:lvl>
    <w:lvl w:ilvl="2" w:tplc="CD188AAE">
      <w:numFmt w:val="decimal"/>
      <w:lvlText w:val=""/>
      <w:lvlJc w:val="left"/>
    </w:lvl>
    <w:lvl w:ilvl="3" w:tplc="D0167DB8">
      <w:numFmt w:val="decimal"/>
      <w:lvlText w:val=""/>
      <w:lvlJc w:val="left"/>
    </w:lvl>
    <w:lvl w:ilvl="4" w:tplc="717AC4BC">
      <w:numFmt w:val="decimal"/>
      <w:lvlText w:val=""/>
      <w:lvlJc w:val="left"/>
    </w:lvl>
    <w:lvl w:ilvl="5" w:tplc="0BBEE38C">
      <w:numFmt w:val="decimal"/>
      <w:lvlText w:val=""/>
      <w:lvlJc w:val="left"/>
    </w:lvl>
    <w:lvl w:ilvl="6" w:tplc="2B40A064">
      <w:numFmt w:val="decimal"/>
      <w:lvlText w:val=""/>
      <w:lvlJc w:val="left"/>
    </w:lvl>
    <w:lvl w:ilvl="7" w:tplc="CC7E8186">
      <w:numFmt w:val="decimal"/>
      <w:lvlText w:val=""/>
      <w:lvlJc w:val="left"/>
    </w:lvl>
    <w:lvl w:ilvl="8" w:tplc="513A8EB4">
      <w:numFmt w:val="decimal"/>
      <w:lvlText w:val=""/>
      <w:lvlJc w:val="left"/>
    </w:lvl>
  </w:abstractNum>
  <w:num w:numId="1" w16cid:durableId="1195272044">
    <w:abstractNumId w:val="1"/>
    <w:lvlOverride w:ilvl="0">
      <w:startOverride w:val="1"/>
    </w:lvlOverride>
  </w:num>
  <w:num w:numId="2" w16cid:durableId="1221599567">
    <w:abstractNumId w:val="5"/>
    <w:lvlOverride w:ilvl="0">
      <w:startOverride w:val="1"/>
    </w:lvlOverride>
  </w:num>
  <w:num w:numId="3" w16cid:durableId="1145703352">
    <w:abstractNumId w:val="0"/>
    <w:lvlOverride w:ilvl="0">
      <w:startOverride w:val="1"/>
    </w:lvlOverride>
  </w:num>
  <w:num w:numId="4" w16cid:durableId="2049185640">
    <w:abstractNumId w:val="4"/>
    <w:lvlOverride w:ilvl="0">
      <w:startOverride w:val="1"/>
    </w:lvlOverride>
  </w:num>
  <w:num w:numId="5" w16cid:durableId="395594160">
    <w:abstractNumId w:val="2"/>
    <w:lvlOverride w:ilvl="0">
      <w:startOverride w:val="1"/>
    </w:lvlOverride>
  </w:num>
  <w:num w:numId="6" w16cid:durableId="182396200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86C"/>
    <w:rsid w:val="00214081"/>
    <w:rsid w:val="003B186C"/>
    <w:rsid w:val="0047008A"/>
    <w:rsid w:val="00AB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0399D"/>
  <w15:docId w15:val="{78454FC2-B657-4BF8-B0C9-7B811B61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om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oom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loom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oom.com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Nikolay Dobrovolskiy</cp:lastModifiedBy>
  <cp:revision>2</cp:revision>
  <dcterms:created xsi:type="dcterms:W3CDTF">2026-07-03T18:24:00Z</dcterms:created>
  <dcterms:modified xsi:type="dcterms:W3CDTF">2026-07-03T18:24:00Z</dcterms:modified>
</cp:coreProperties>
</file>